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4A1414" w14:textId="29534877" w:rsidR="00893C9E" w:rsidRDefault="001C2259">
      <w:r w:rsidRPr="00B279D1">
        <w:rPr>
          <w:noProof/>
        </w:rPr>
        <w:drawing>
          <wp:anchor distT="0" distB="0" distL="114300" distR="114300" simplePos="0" relativeHeight="251657215" behindDoc="0" locked="0" layoutInCell="1" allowOverlap="1" wp14:anchorId="48AB2176" wp14:editId="454A864C">
            <wp:simplePos x="0" y="0"/>
            <wp:positionH relativeFrom="column">
              <wp:posOffset>-58141</wp:posOffset>
            </wp:positionH>
            <wp:positionV relativeFrom="paragraph">
              <wp:posOffset>-52855</wp:posOffset>
            </wp:positionV>
            <wp:extent cx="6082665" cy="3190086"/>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6106373" cy="3202520"/>
                    </a:xfrm>
                    <a:prstGeom prst="rect">
                      <a:avLst/>
                    </a:prstGeom>
                  </pic:spPr>
                </pic:pic>
              </a:graphicData>
            </a:graphic>
            <wp14:sizeRelH relativeFrom="margin">
              <wp14:pctWidth>0</wp14:pctWidth>
            </wp14:sizeRelH>
            <wp14:sizeRelV relativeFrom="margin">
              <wp14:pctHeight>0</wp14:pctHeight>
            </wp14:sizeRelV>
          </wp:anchor>
        </w:drawing>
      </w:r>
      <w:r w:rsidRPr="00B279D1">
        <w:rPr>
          <w:noProof/>
        </w:rPr>
        <w:drawing>
          <wp:anchor distT="0" distB="0" distL="114300" distR="114300" simplePos="0" relativeHeight="251658240" behindDoc="0" locked="0" layoutInCell="1" allowOverlap="1" wp14:anchorId="1DC211AF" wp14:editId="1CB2EA4E">
            <wp:simplePos x="0" y="0"/>
            <wp:positionH relativeFrom="page">
              <wp:posOffset>-63427</wp:posOffset>
            </wp:positionH>
            <wp:positionV relativeFrom="page">
              <wp:posOffset>-31713</wp:posOffset>
            </wp:positionV>
            <wp:extent cx="2605776" cy="232515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610297" cy="2329188"/>
                    </a:xfrm>
                    <a:prstGeom prst="rect">
                      <a:avLst/>
                    </a:prstGeom>
                  </pic:spPr>
                </pic:pic>
              </a:graphicData>
            </a:graphic>
            <wp14:sizeRelH relativeFrom="margin">
              <wp14:pctWidth>0</wp14:pctWidth>
            </wp14:sizeRelH>
            <wp14:sizeRelV relativeFrom="margin">
              <wp14:pctHeight>0</wp14:pctHeight>
            </wp14:sizeRelV>
          </wp:anchor>
        </w:drawing>
      </w:r>
    </w:p>
    <w:p w14:paraId="3B4402FD" w14:textId="585D8CD1" w:rsidR="00893C9E" w:rsidRDefault="00893C9E"/>
    <w:p w14:paraId="41ED5A9A" w14:textId="77777777" w:rsidR="00893C9E" w:rsidRDefault="00893C9E"/>
    <w:p w14:paraId="7216C979" w14:textId="77777777" w:rsidR="00893C9E" w:rsidRDefault="00893C9E"/>
    <w:p w14:paraId="3EA10A94" w14:textId="28DD24A0" w:rsidR="00D120DD" w:rsidRDefault="00923AC2"/>
    <w:p w14:paraId="46D2CFFD" w14:textId="272ADA46" w:rsidR="00B279D1" w:rsidRDefault="00B279D1"/>
    <w:p w14:paraId="3204769D" w14:textId="70472DF0" w:rsidR="00B279D1" w:rsidRDefault="00B279D1"/>
    <w:p w14:paraId="75BA4646" w14:textId="0626CF76" w:rsidR="00B279D1" w:rsidRDefault="00B279D1"/>
    <w:p w14:paraId="19F1A83A" w14:textId="66CF820C" w:rsidR="00B279D1" w:rsidRDefault="00B279D1"/>
    <w:p w14:paraId="41BD036A" w14:textId="0B38D96B" w:rsidR="00B279D1" w:rsidRDefault="00B279D1"/>
    <w:p w14:paraId="1EF9A488" w14:textId="6A29B3E5" w:rsidR="00B279D1" w:rsidRDefault="00B279D1"/>
    <w:p w14:paraId="5CE744C3" w14:textId="2F45CE3F" w:rsidR="00B279D1" w:rsidRDefault="00B279D1"/>
    <w:p w14:paraId="240625D3" w14:textId="1AE5C873" w:rsidR="00B279D1" w:rsidRDefault="00B279D1"/>
    <w:p w14:paraId="7C47B17A" w14:textId="65707D05" w:rsidR="00B279D1" w:rsidRDefault="00B279D1"/>
    <w:p w14:paraId="277911A5" w14:textId="6AA69ED6" w:rsidR="00B279D1" w:rsidRDefault="00B279D1"/>
    <w:p w14:paraId="152864EA" w14:textId="49B4316F" w:rsidR="00B279D1" w:rsidRDefault="00B279D1"/>
    <w:p w14:paraId="20D953A8" w14:textId="4C6B0FD3" w:rsidR="00B279D1" w:rsidRDefault="00B279D1"/>
    <w:p w14:paraId="424AE98B" w14:textId="4EEE55CF" w:rsidR="00B279D1" w:rsidRDefault="00B279D1"/>
    <w:p w14:paraId="285EB7A6" w14:textId="1567CE69" w:rsidR="00B279D1" w:rsidRPr="00B96331" w:rsidRDefault="00B279D1" w:rsidP="00B279D1">
      <w:pPr>
        <w:pStyle w:val="Title"/>
        <w:rPr>
          <w:rFonts w:ascii="Arial" w:hAnsi="Arial" w:cs="Arial"/>
          <w:b/>
          <w:bCs/>
        </w:rPr>
      </w:pPr>
      <w:r w:rsidRPr="00B96331">
        <w:rPr>
          <w:rFonts w:ascii="Arial" w:hAnsi="Arial" w:cs="Arial"/>
          <w:b/>
          <w:bCs/>
        </w:rPr>
        <w:t>CLEAN2020 SUMMIT</w:t>
      </w:r>
    </w:p>
    <w:p w14:paraId="4A66471E" w14:textId="03120A2F" w:rsidR="00B279D1" w:rsidRPr="00B96331" w:rsidRDefault="00B279D1" w:rsidP="00B279D1">
      <w:pPr>
        <w:pStyle w:val="Title"/>
        <w:rPr>
          <w:rFonts w:ascii="Arial" w:hAnsi="Arial" w:cs="Arial"/>
          <w:b/>
          <w:bCs/>
        </w:rPr>
      </w:pPr>
      <w:r w:rsidRPr="00B96331">
        <w:rPr>
          <w:rFonts w:ascii="Arial" w:hAnsi="Arial" w:cs="Arial"/>
          <w:b/>
          <w:bCs/>
        </w:rPr>
        <w:t>STAGE 5: December 8, 2020</w:t>
      </w:r>
    </w:p>
    <w:p w14:paraId="661D68F1" w14:textId="78CA3379" w:rsidR="007A7133" w:rsidRPr="00B96331" w:rsidRDefault="007A7133" w:rsidP="007A7133">
      <w:pPr>
        <w:rPr>
          <w:rFonts w:ascii="Arial" w:hAnsi="Arial" w:cs="Arial"/>
        </w:rPr>
      </w:pPr>
      <w:r w:rsidRPr="00B96331">
        <w:rPr>
          <w:rFonts w:ascii="Arial" w:hAnsi="Arial" w:cs="Arial"/>
        </w:rPr>
        <w:t>Confidence in PPE - Science and Fidelity of PPE Supporting Healthy Workforce and Workplaces</w:t>
      </w:r>
    </w:p>
    <w:p w14:paraId="5C8412C2" w14:textId="632231FD" w:rsidR="007A7133" w:rsidRPr="00B96331" w:rsidRDefault="007A7133" w:rsidP="007A7133">
      <w:pPr>
        <w:rPr>
          <w:rFonts w:ascii="Arial" w:hAnsi="Arial" w:cs="Arial"/>
        </w:rPr>
      </w:pPr>
      <w:r w:rsidRPr="00B96331">
        <w:rPr>
          <w:rFonts w:ascii="Arial" w:hAnsi="Arial" w:cs="Arial"/>
        </w:rPr>
        <w:tab/>
      </w:r>
      <w:r w:rsidRPr="00B96331">
        <w:rPr>
          <w:rFonts w:ascii="Arial" w:hAnsi="Arial" w:cs="Arial"/>
        </w:rPr>
        <w:tab/>
      </w:r>
      <w:r w:rsidRPr="00B96331">
        <w:rPr>
          <w:rFonts w:ascii="Arial" w:hAnsi="Arial" w:cs="Arial"/>
        </w:rPr>
        <w:tab/>
      </w:r>
      <w:r w:rsidRPr="00B96331">
        <w:rPr>
          <w:rFonts w:ascii="Arial" w:hAnsi="Arial" w:cs="Arial"/>
        </w:rPr>
        <w:tab/>
      </w:r>
      <w:r w:rsidRPr="00B96331">
        <w:rPr>
          <w:rFonts w:ascii="Arial" w:hAnsi="Arial" w:cs="Arial"/>
        </w:rPr>
        <w:tab/>
      </w:r>
      <w:r w:rsidRPr="00B96331">
        <w:rPr>
          <w:rFonts w:ascii="Arial" w:hAnsi="Arial" w:cs="Arial"/>
        </w:rPr>
        <w:tab/>
      </w:r>
      <w:r w:rsidRPr="00B96331">
        <w:rPr>
          <w:rFonts w:ascii="Arial" w:hAnsi="Arial" w:cs="Arial"/>
        </w:rPr>
        <w:tab/>
      </w:r>
      <w:r w:rsidRPr="00B96331">
        <w:rPr>
          <w:rFonts w:ascii="Arial" w:hAnsi="Arial" w:cs="Arial"/>
        </w:rPr>
        <w:tab/>
      </w:r>
      <w:r w:rsidR="00B96331">
        <w:rPr>
          <w:rFonts w:ascii="Arial" w:hAnsi="Arial" w:cs="Arial"/>
        </w:rPr>
        <w:t>www.clean2020summit.org</w:t>
      </w:r>
    </w:p>
    <w:p w14:paraId="701A04FB" w14:textId="2225BB6A" w:rsidR="007A7133" w:rsidRPr="00B96331" w:rsidRDefault="007A7133" w:rsidP="007A7133">
      <w:pPr>
        <w:rPr>
          <w:rFonts w:ascii="Arial" w:hAnsi="Arial" w:cs="Arial"/>
        </w:rPr>
      </w:pPr>
      <w:r w:rsidRPr="00B96331">
        <w:rPr>
          <w:rFonts w:ascii="Arial" w:hAnsi="Arial" w:cs="Arial"/>
        </w:rPr>
        <w:tab/>
      </w:r>
      <w:r w:rsidRPr="00B96331">
        <w:rPr>
          <w:rFonts w:ascii="Arial" w:hAnsi="Arial" w:cs="Arial"/>
        </w:rPr>
        <w:tab/>
      </w:r>
      <w:r w:rsidRPr="00B96331">
        <w:rPr>
          <w:rFonts w:ascii="Arial" w:hAnsi="Arial" w:cs="Arial"/>
        </w:rPr>
        <w:tab/>
      </w:r>
      <w:r w:rsidRPr="00B96331">
        <w:rPr>
          <w:rFonts w:ascii="Arial" w:hAnsi="Arial" w:cs="Arial"/>
        </w:rPr>
        <w:tab/>
      </w:r>
      <w:r w:rsidRPr="00B96331">
        <w:rPr>
          <w:rFonts w:ascii="Arial" w:hAnsi="Arial" w:cs="Arial"/>
        </w:rPr>
        <w:tab/>
      </w:r>
      <w:r w:rsidRPr="00B96331">
        <w:rPr>
          <w:rFonts w:ascii="Arial" w:hAnsi="Arial" w:cs="Arial"/>
        </w:rPr>
        <w:tab/>
      </w:r>
      <w:r w:rsidRPr="00B96331">
        <w:rPr>
          <w:rFonts w:ascii="Arial" w:hAnsi="Arial" w:cs="Arial"/>
        </w:rPr>
        <w:tab/>
      </w:r>
      <w:r w:rsidRPr="00B96331">
        <w:rPr>
          <w:rFonts w:ascii="Arial" w:hAnsi="Arial" w:cs="Arial"/>
        </w:rPr>
        <w:tab/>
      </w:r>
      <w:r w:rsidRPr="00B96331">
        <w:rPr>
          <w:rFonts w:ascii="Arial" w:hAnsi="Arial" w:cs="Arial"/>
        </w:rPr>
        <w:tab/>
        <w:t>@clean2020summit</w:t>
      </w:r>
    </w:p>
    <w:p w14:paraId="7AD7FA7F" w14:textId="77777777" w:rsidR="001F3AF9" w:rsidRDefault="001F3AF9" w:rsidP="001F3AF9">
      <w:pPr>
        <w:shd w:val="clear" w:color="auto" w:fill="F6F7FD"/>
        <w:jc w:val="center"/>
        <w:outlineLvl w:val="2"/>
        <w:rPr>
          <w:rFonts w:ascii="Arial" w:eastAsia="Times New Roman" w:hAnsi="Arial" w:cs="Arial"/>
          <w:i/>
          <w:iCs/>
          <w:color w:val="0E1B4D"/>
          <w:sz w:val="27"/>
          <w:szCs w:val="27"/>
        </w:rPr>
      </w:pPr>
      <w:r w:rsidRPr="001F3AF9">
        <w:rPr>
          <w:rFonts w:ascii="Arial" w:eastAsia="Times New Roman" w:hAnsi="Arial" w:cs="Arial"/>
          <w:i/>
          <w:iCs/>
          <w:color w:val="0E1B4D"/>
          <w:sz w:val="27"/>
          <w:szCs w:val="27"/>
        </w:rPr>
        <w:t>Schedule Subject to Change</w:t>
      </w:r>
      <w:r w:rsidRPr="001F3AF9">
        <w:rPr>
          <w:rFonts w:ascii="Arial" w:eastAsia="Times New Roman" w:hAnsi="Arial" w:cs="Arial"/>
          <w:i/>
          <w:iCs/>
          <w:color w:val="0E1B4D"/>
          <w:sz w:val="27"/>
          <w:szCs w:val="27"/>
        </w:rPr>
        <w:br/>
        <w:t>All Times Eastern</w:t>
      </w:r>
    </w:p>
    <w:p w14:paraId="139A9321" w14:textId="77777777" w:rsidR="002200B0" w:rsidRDefault="002200B0" w:rsidP="001F3AF9">
      <w:pPr>
        <w:shd w:val="clear" w:color="auto" w:fill="F6F7FD"/>
        <w:ind w:left="360" w:hanging="360"/>
        <w:jc w:val="center"/>
        <w:outlineLvl w:val="2"/>
        <w:rPr>
          <w:rFonts w:ascii="Arial" w:eastAsia="Times New Roman" w:hAnsi="Arial" w:cs="Arial"/>
          <w:b/>
          <w:bCs/>
          <w:color w:val="0E1B4D"/>
          <w:sz w:val="27"/>
          <w:szCs w:val="27"/>
        </w:rPr>
      </w:pPr>
    </w:p>
    <w:p w14:paraId="78A3AB38" w14:textId="09DA37C7" w:rsidR="001F3AF9" w:rsidRPr="001F3AF9" w:rsidRDefault="001F3AF9" w:rsidP="001F3AF9">
      <w:pPr>
        <w:shd w:val="clear" w:color="auto" w:fill="F6F7FD"/>
        <w:ind w:left="360" w:hanging="360"/>
        <w:jc w:val="center"/>
        <w:outlineLvl w:val="2"/>
        <w:rPr>
          <w:rFonts w:ascii="Arial" w:eastAsia="Times New Roman" w:hAnsi="Arial" w:cs="Arial"/>
          <w:b/>
          <w:i/>
          <w:iCs/>
          <w:color w:val="0E1B4D"/>
          <w:sz w:val="27"/>
          <w:szCs w:val="27"/>
        </w:rPr>
      </w:pPr>
      <w:r w:rsidRPr="001F3AF9">
        <w:rPr>
          <w:rFonts w:ascii="Arial" w:eastAsia="Times New Roman" w:hAnsi="Arial" w:cs="Arial"/>
          <w:b/>
          <w:i/>
          <w:iCs/>
          <w:color w:val="0E1B4D"/>
          <w:sz w:val="27"/>
          <w:szCs w:val="27"/>
        </w:rPr>
        <w:t>Goals</w:t>
      </w:r>
    </w:p>
    <w:p w14:paraId="7207A89E" w14:textId="43AA55A0" w:rsidR="001F3AF9" w:rsidRPr="001F3AF9" w:rsidRDefault="001F3AF9" w:rsidP="001F3AF9">
      <w:pPr>
        <w:pStyle w:val="ListParagraph"/>
        <w:numPr>
          <w:ilvl w:val="0"/>
          <w:numId w:val="3"/>
        </w:numPr>
        <w:shd w:val="clear" w:color="auto" w:fill="F6F7FD"/>
        <w:spacing w:after="450"/>
        <w:outlineLvl w:val="2"/>
        <w:rPr>
          <w:rFonts w:ascii="Arial" w:eastAsia="Times New Roman" w:hAnsi="Arial" w:cs="Arial"/>
          <w:i/>
          <w:iCs/>
          <w:color w:val="0E1B4D"/>
        </w:rPr>
      </w:pPr>
      <w:r w:rsidRPr="001F3AF9">
        <w:rPr>
          <w:rFonts w:ascii="Arial" w:eastAsia="Times New Roman" w:hAnsi="Arial" w:cs="Arial"/>
          <w:i/>
          <w:iCs/>
          <w:color w:val="0E1B4D"/>
        </w:rPr>
        <w:t>Identify opportunities to align efforts of public safety, public health and law enforcement to ensure safe and legitimate PPE supply chains.</w:t>
      </w:r>
    </w:p>
    <w:p w14:paraId="24AC1EE7" w14:textId="77777777" w:rsidR="001F3AF9" w:rsidRPr="001F3AF9" w:rsidRDefault="001F3AF9" w:rsidP="001F3AF9">
      <w:pPr>
        <w:pStyle w:val="ListParagraph"/>
        <w:numPr>
          <w:ilvl w:val="0"/>
          <w:numId w:val="3"/>
        </w:numPr>
        <w:shd w:val="clear" w:color="auto" w:fill="F6F7FD"/>
        <w:spacing w:after="450"/>
        <w:outlineLvl w:val="2"/>
        <w:rPr>
          <w:rFonts w:ascii="Arial" w:eastAsia="Times New Roman" w:hAnsi="Arial" w:cs="Arial"/>
          <w:i/>
          <w:iCs/>
          <w:color w:val="0E1B4D"/>
        </w:rPr>
      </w:pPr>
      <w:r w:rsidRPr="001F3AF9">
        <w:rPr>
          <w:rFonts w:ascii="Arial" w:eastAsia="Times New Roman" w:hAnsi="Arial" w:cs="Arial"/>
          <w:i/>
          <w:iCs/>
          <w:color w:val="0E1B4D"/>
        </w:rPr>
        <w:t>Understand opportunities for collaboration across industry, labor, government and academic stakeholders to rapidly address identified needs and capability gaps.</w:t>
      </w:r>
    </w:p>
    <w:p w14:paraId="66CC38C2" w14:textId="77777777" w:rsidR="001F3AF9" w:rsidRPr="001F3AF9" w:rsidRDefault="001F3AF9" w:rsidP="001F3AF9">
      <w:pPr>
        <w:pStyle w:val="ListParagraph"/>
        <w:numPr>
          <w:ilvl w:val="0"/>
          <w:numId w:val="3"/>
        </w:numPr>
        <w:shd w:val="clear" w:color="auto" w:fill="F6F7FD"/>
        <w:spacing w:after="450"/>
        <w:outlineLvl w:val="2"/>
        <w:rPr>
          <w:rFonts w:ascii="Arial" w:eastAsia="Times New Roman" w:hAnsi="Arial" w:cs="Arial"/>
          <w:i/>
          <w:iCs/>
          <w:color w:val="0E1B4D"/>
        </w:rPr>
      </w:pPr>
      <w:r w:rsidRPr="001F3AF9">
        <w:rPr>
          <w:rFonts w:ascii="Arial" w:eastAsia="Times New Roman" w:hAnsi="Arial" w:cs="Arial"/>
          <w:i/>
          <w:iCs/>
          <w:color w:val="0E1B4D"/>
        </w:rPr>
        <w:t>Identification of opportunities to coordinate knowledge products to establish confidence in PPE.</w:t>
      </w:r>
      <w:r w:rsidRPr="001F3AF9" w:rsidDel="0049118F">
        <w:rPr>
          <w:rFonts w:ascii="Arial" w:eastAsia="Times New Roman" w:hAnsi="Arial" w:cs="Arial"/>
          <w:i/>
          <w:iCs/>
          <w:color w:val="0E1B4D"/>
        </w:rPr>
        <w:t xml:space="preserve"> </w:t>
      </w:r>
    </w:p>
    <w:p w14:paraId="23B75405" w14:textId="583DF8FE" w:rsidR="001F3AF9" w:rsidRPr="001F3AF9" w:rsidRDefault="001F3AF9" w:rsidP="001F3AF9">
      <w:pPr>
        <w:pStyle w:val="ListParagraph"/>
        <w:numPr>
          <w:ilvl w:val="0"/>
          <w:numId w:val="3"/>
        </w:numPr>
        <w:shd w:val="clear" w:color="auto" w:fill="F6F7FD"/>
        <w:spacing w:after="450"/>
        <w:outlineLvl w:val="2"/>
        <w:rPr>
          <w:rFonts w:ascii="Arial" w:eastAsia="Times New Roman" w:hAnsi="Arial" w:cs="Arial"/>
          <w:i/>
          <w:iCs/>
          <w:color w:val="0E1B4D"/>
          <w:sz w:val="27"/>
          <w:szCs w:val="27"/>
        </w:rPr>
      </w:pPr>
      <w:r w:rsidRPr="001F3AF9">
        <w:rPr>
          <w:rFonts w:ascii="Arial" w:eastAsia="Times New Roman" w:hAnsi="Arial" w:cs="Arial"/>
          <w:i/>
          <w:iCs/>
          <w:color w:val="0E1B4D"/>
        </w:rPr>
        <w:t>Identify and share research needs with attendees including policy makers, associations, research entities, standards organizations and other nonprofits who are working to fund knowledge gaps in response to COVID-19.</w:t>
      </w:r>
      <w:r w:rsidRPr="001F3AF9">
        <w:rPr>
          <w:rFonts w:ascii="Arial" w:eastAsia="Times New Roman" w:hAnsi="Arial" w:cs="Arial"/>
          <w:i/>
          <w:iCs/>
          <w:color w:val="0E1B4D"/>
          <w:sz w:val="27"/>
          <w:szCs w:val="27"/>
        </w:rPr>
        <w:t xml:space="preserve"> </w:t>
      </w:r>
      <w:r w:rsidRPr="001F3AF9">
        <w:rPr>
          <w:rFonts w:ascii="Arial" w:eastAsia="Times New Roman" w:hAnsi="Arial" w:cs="Arial"/>
          <w:i/>
          <w:iCs/>
          <w:color w:val="0E1B4D"/>
          <w:sz w:val="27"/>
          <w:szCs w:val="27"/>
        </w:rPr>
        <w:br w:type="page"/>
      </w:r>
    </w:p>
    <w:p w14:paraId="7847B8FA" w14:textId="77777777" w:rsidR="001F3AF9" w:rsidRDefault="001F3AF9" w:rsidP="00E9293C">
      <w:pPr>
        <w:ind w:firstLine="720"/>
        <w:rPr>
          <w:rFonts w:ascii="Arial" w:hAnsi="Arial" w:cs="Arial"/>
          <w:b/>
          <w:bCs/>
          <w:sz w:val="32"/>
          <w:szCs w:val="32"/>
        </w:rPr>
      </w:pPr>
    </w:p>
    <w:p w14:paraId="7110F7D6" w14:textId="5AF4B16E" w:rsidR="007A7133" w:rsidRPr="00B96331" w:rsidRDefault="00E9293C" w:rsidP="00E9293C">
      <w:pPr>
        <w:ind w:firstLine="720"/>
        <w:rPr>
          <w:rFonts w:ascii="Arial" w:hAnsi="Arial" w:cs="Arial"/>
          <w:b/>
          <w:bCs/>
          <w:sz w:val="32"/>
          <w:szCs w:val="32"/>
        </w:rPr>
      </w:pPr>
      <w:r w:rsidRPr="00B96331">
        <w:rPr>
          <w:rFonts w:ascii="Arial" w:hAnsi="Arial" w:cs="Arial"/>
          <w:noProof/>
        </w:rPr>
        <mc:AlternateContent>
          <mc:Choice Requires="wps">
            <w:drawing>
              <wp:anchor distT="0" distB="0" distL="114300" distR="114300" simplePos="0" relativeHeight="251659264" behindDoc="0" locked="0" layoutInCell="1" allowOverlap="1" wp14:anchorId="425D2558" wp14:editId="7616E99F">
                <wp:simplePos x="0" y="0"/>
                <wp:positionH relativeFrom="column">
                  <wp:posOffset>4831</wp:posOffset>
                </wp:positionH>
                <wp:positionV relativeFrom="paragraph">
                  <wp:posOffset>46990</wp:posOffset>
                </wp:positionV>
                <wp:extent cx="0" cy="2345653"/>
                <wp:effectExtent l="0" t="0" r="12700" b="17145"/>
                <wp:wrapNone/>
                <wp:docPr id="5" name="Straight Connector 5"/>
                <wp:cNvGraphicFramePr/>
                <a:graphic xmlns:a="http://schemas.openxmlformats.org/drawingml/2006/main">
                  <a:graphicData uri="http://schemas.microsoft.com/office/word/2010/wordprocessingShape">
                    <wps:wsp>
                      <wps:cNvCnPr/>
                      <wps:spPr>
                        <a:xfrm>
                          <a:off x="0" y="0"/>
                          <a:ext cx="0" cy="234565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A6F6EDF" id="Straight Connector 5"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pt,3.7pt" to=".4pt,1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" strokecolor="black [3213]" strokeweight=".5pt">
                <v:stroke joinstyle="miter"/>
              </v:line>
            </w:pict>
          </mc:Fallback>
        </mc:AlternateContent>
      </w:r>
      <w:r w:rsidR="007A7133" w:rsidRPr="00B96331">
        <w:rPr>
          <w:rFonts w:ascii="Arial" w:hAnsi="Arial" w:cs="Arial"/>
          <w:b/>
          <w:bCs/>
          <w:sz w:val="32"/>
          <w:szCs w:val="32"/>
        </w:rPr>
        <w:t>LEARN</w:t>
      </w:r>
    </w:p>
    <w:p w14:paraId="35587DD7" w14:textId="77777777" w:rsidR="007A7133" w:rsidRPr="00B96331" w:rsidRDefault="007A7133" w:rsidP="00E9293C">
      <w:pPr>
        <w:pStyle w:val="ListParagraph"/>
        <w:numPr>
          <w:ilvl w:val="0"/>
          <w:numId w:val="1"/>
        </w:numPr>
        <w:rPr>
          <w:rFonts w:ascii="Arial" w:hAnsi="Arial" w:cs="Arial"/>
        </w:rPr>
      </w:pPr>
      <w:r w:rsidRPr="00B96331">
        <w:rPr>
          <w:rFonts w:ascii="Arial" w:hAnsi="Arial" w:cs="Arial"/>
        </w:rPr>
        <w:t xml:space="preserve">Discussion of current supply chain issues and challenges including scoping the extent to which counterfeit PPE is a problem in the US and abroad. </w:t>
      </w:r>
    </w:p>
    <w:p w14:paraId="6BE5B66D" w14:textId="4CA634E9" w:rsidR="007A7133" w:rsidRPr="00B96331" w:rsidRDefault="007A7133" w:rsidP="00E9293C">
      <w:pPr>
        <w:pStyle w:val="ListParagraph"/>
        <w:numPr>
          <w:ilvl w:val="0"/>
          <w:numId w:val="1"/>
        </w:numPr>
        <w:rPr>
          <w:rFonts w:ascii="Arial" w:hAnsi="Arial" w:cs="Arial"/>
        </w:rPr>
      </w:pPr>
      <w:r w:rsidRPr="00B96331">
        <w:rPr>
          <w:rFonts w:ascii="Arial" w:hAnsi="Arial" w:cs="Arial"/>
        </w:rPr>
        <w:t xml:space="preserve">Discussion of best practices for confidence in PPE including fidelity in test and evaluation methods for PPE, </w:t>
      </w:r>
    </w:p>
    <w:p w14:paraId="544EDAF7" w14:textId="77777777" w:rsidR="007A7133" w:rsidRPr="00B96331" w:rsidRDefault="007A7133" w:rsidP="00E9293C">
      <w:pPr>
        <w:pStyle w:val="ListParagraph"/>
        <w:numPr>
          <w:ilvl w:val="0"/>
          <w:numId w:val="1"/>
        </w:numPr>
        <w:rPr>
          <w:rFonts w:ascii="Arial" w:hAnsi="Arial" w:cs="Arial"/>
        </w:rPr>
      </w:pPr>
      <w:r w:rsidRPr="00B96331">
        <w:rPr>
          <w:rFonts w:ascii="Arial" w:hAnsi="Arial" w:cs="Arial"/>
        </w:rPr>
        <w:t xml:space="preserve">Identification of the state of the science for providing confidence in exposure reduction practices that include PPE to support safe and healthy work environments. </w:t>
      </w:r>
    </w:p>
    <w:p w14:paraId="6F40A28C" w14:textId="77777777" w:rsidR="007A7133" w:rsidRPr="00B96331" w:rsidRDefault="007A7133" w:rsidP="00E9293C">
      <w:pPr>
        <w:pStyle w:val="ListParagraph"/>
        <w:numPr>
          <w:ilvl w:val="0"/>
          <w:numId w:val="1"/>
        </w:numPr>
        <w:rPr>
          <w:rFonts w:ascii="Arial" w:hAnsi="Arial" w:cs="Arial"/>
        </w:rPr>
      </w:pPr>
      <w:r w:rsidRPr="00B96331">
        <w:rPr>
          <w:rFonts w:ascii="Arial" w:hAnsi="Arial" w:cs="Arial"/>
        </w:rPr>
        <w:t xml:space="preserve">Opportunities to transition research and innovations into practice to enhance worker and customer health and safety from SARS-CoV-2 infection. </w:t>
      </w:r>
    </w:p>
    <w:p w14:paraId="2DCF5D68" w14:textId="12EECD49" w:rsidR="007A7133" w:rsidRDefault="007A7133" w:rsidP="00E9293C">
      <w:pPr>
        <w:pStyle w:val="ListParagraph"/>
        <w:numPr>
          <w:ilvl w:val="0"/>
          <w:numId w:val="1"/>
        </w:numPr>
        <w:rPr>
          <w:rFonts w:ascii="Arial" w:hAnsi="Arial" w:cs="Arial"/>
        </w:rPr>
      </w:pPr>
      <w:r w:rsidRPr="00B96331">
        <w:rPr>
          <w:rFonts w:ascii="Arial" w:hAnsi="Arial" w:cs="Arial"/>
        </w:rPr>
        <w:t>Methodologies for communication in access to high quality PPE, promoting confidence and other management practices to reduce viral transmission in the work environment.</w:t>
      </w:r>
    </w:p>
    <w:p w14:paraId="6922F6A4" w14:textId="77777777" w:rsidR="009D7C25" w:rsidRPr="00B96331" w:rsidRDefault="009D7C25" w:rsidP="009D7C25">
      <w:pPr>
        <w:rPr>
          <w:rFonts w:ascii="Arial" w:hAnsi="Arial" w:cs="Arial"/>
        </w:rPr>
      </w:pPr>
    </w:p>
    <w:p w14:paraId="7D5CCDF6" w14:textId="5C67EC2A" w:rsidR="009D7C25" w:rsidRPr="00B96331" w:rsidRDefault="009D7C25" w:rsidP="009D7C25">
      <w:pPr>
        <w:ind w:firstLine="720"/>
        <w:rPr>
          <w:rFonts w:ascii="Arial" w:hAnsi="Arial" w:cs="Arial"/>
          <w:b/>
          <w:bCs/>
          <w:sz w:val="32"/>
          <w:szCs w:val="32"/>
        </w:rPr>
      </w:pPr>
      <w:r>
        <w:rPr>
          <w:rFonts w:ascii="Arial" w:hAnsi="Arial" w:cs="Arial"/>
          <w:b/>
          <w:bCs/>
          <w:sz w:val="32"/>
          <w:szCs w:val="32"/>
        </w:rPr>
        <w:t>Key</w:t>
      </w:r>
      <w:r w:rsidRPr="00B96331">
        <w:rPr>
          <w:rFonts w:ascii="Arial" w:hAnsi="Arial" w:cs="Arial"/>
          <w:noProof/>
        </w:rPr>
        <mc:AlternateContent>
          <mc:Choice Requires="wps">
            <w:drawing>
              <wp:anchor distT="0" distB="0" distL="114300" distR="114300" simplePos="0" relativeHeight="251661312" behindDoc="0" locked="0" layoutInCell="1" allowOverlap="1" wp14:anchorId="1DCEAB27" wp14:editId="1C88B0F1">
                <wp:simplePos x="0" y="0"/>
                <wp:positionH relativeFrom="column">
                  <wp:posOffset>4831</wp:posOffset>
                </wp:positionH>
                <wp:positionV relativeFrom="paragraph">
                  <wp:posOffset>46990</wp:posOffset>
                </wp:positionV>
                <wp:extent cx="0" cy="2345653"/>
                <wp:effectExtent l="0" t="0" r="12700" b="17145"/>
                <wp:wrapNone/>
                <wp:docPr id="2" name="Straight Connector 2"/>
                <wp:cNvGraphicFramePr/>
                <a:graphic xmlns:a="http://schemas.openxmlformats.org/drawingml/2006/main">
                  <a:graphicData uri="http://schemas.microsoft.com/office/word/2010/wordprocessingShape">
                    <wps:wsp>
                      <wps:cNvCnPr/>
                      <wps:spPr>
                        <a:xfrm>
                          <a:off x="0" y="0"/>
                          <a:ext cx="0" cy="234565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E337FA0" id="Straight Connector 2"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pt,3.7pt" to=".4pt,1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" strokecolor="black [3213]" strokeweight=".5pt">
                <v:stroke joinstyle="miter"/>
              </v:line>
            </w:pict>
          </mc:Fallback>
        </mc:AlternateContent>
      </w:r>
      <w:r>
        <w:rPr>
          <w:rFonts w:ascii="Arial" w:hAnsi="Arial" w:cs="Arial"/>
          <w:b/>
          <w:bCs/>
          <w:sz w:val="32"/>
          <w:szCs w:val="32"/>
        </w:rPr>
        <w:t>notes</w:t>
      </w:r>
    </w:p>
    <w:p w14:paraId="077FA8B6" w14:textId="0C625898" w:rsidR="002B6C32" w:rsidRPr="002B6C32" w:rsidRDefault="009D7C25" w:rsidP="002B6C32">
      <w:pPr>
        <w:pStyle w:val="ListParagraph"/>
        <w:numPr>
          <w:ilvl w:val="0"/>
          <w:numId w:val="1"/>
        </w:numPr>
        <w:shd w:val="clear" w:color="auto" w:fill="FFFFFF"/>
        <w:textAlignment w:val="baseline"/>
        <w:rPr>
          <w:rFonts w:cstheme="minorHAnsi"/>
          <w:color w:val="000000"/>
          <w:sz w:val="22"/>
          <w:szCs w:val="22"/>
        </w:rPr>
      </w:pPr>
      <w:r>
        <w:rPr>
          <w:rStyle w:val="Heading2Char"/>
        </w:rPr>
        <w:t xml:space="preserve">11:00- 11:20 am EST </w:t>
      </w:r>
      <w:r w:rsidRPr="009D7C25">
        <w:rPr>
          <w:rStyle w:val="Heading2Char"/>
          <w:b/>
        </w:rPr>
        <w:t>Keynote</w:t>
      </w:r>
      <w:r>
        <w:rPr>
          <w:rStyle w:val="Heading2Char"/>
          <w:b/>
        </w:rPr>
        <w:t xml:space="preserve"> </w:t>
      </w:r>
      <w:r w:rsidRPr="009D7C25">
        <w:rPr>
          <w:rFonts w:cstheme="minorHAnsi"/>
          <w:color w:val="000000" w:themeColor="text1"/>
          <w:sz w:val="22"/>
          <w:szCs w:val="22"/>
        </w:rPr>
        <w:t>National PPE supply and capacity issues and challenges,</w:t>
      </w:r>
      <w:r w:rsidRPr="009D7C25">
        <w:rPr>
          <w:rFonts w:cstheme="minorHAnsi"/>
          <w:b/>
          <w:color w:val="000000" w:themeColor="text1"/>
          <w:sz w:val="22"/>
          <w:szCs w:val="22"/>
        </w:rPr>
        <w:t xml:space="preserve"> </w:t>
      </w:r>
      <w:r w:rsidRPr="009D7C25">
        <w:rPr>
          <w:rFonts w:ascii="Calibri" w:hAnsi="Calibri" w:cs="Calibri"/>
          <w:b/>
          <w:color w:val="201F1E"/>
          <w:sz w:val="22"/>
          <w:szCs w:val="22"/>
        </w:rPr>
        <w:t>Danny Chan</w:t>
      </w:r>
      <w:r w:rsidRPr="009D7C25">
        <w:rPr>
          <w:rFonts w:cstheme="minorHAnsi"/>
          <w:b/>
          <w:color w:val="201F1E"/>
          <w:sz w:val="22"/>
          <w:szCs w:val="22"/>
        </w:rPr>
        <w:t xml:space="preserve">, </w:t>
      </w:r>
      <w:r w:rsidRPr="009D7C25">
        <w:rPr>
          <w:rFonts w:cstheme="minorHAnsi"/>
          <w:b/>
          <w:color w:val="000000"/>
          <w:sz w:val="22"/>
          <w:szCs w:val="22"/>
        </w:rPr>
        <w:t>Managing Director, Iconic Private Equity Partners</w:t>
      </w:r>
    </w:p>
    <w:p w14:paraId="33ED8713" w14:textId="17D6133C" w:rsidR="002B6C32" w:rsidRPr="002B6C32" w:rsidRDefault="002B6C32" w:rsidP="002B6C32">
      <w:pPr>
        <w:pStyle w:val="ListParagraph"/>
        <w:numPr>
          <w:ilvl w:val="0"/>
          <w:numId w:val="1"/>
        </w:numPr>
        <w:shd w:val="clear" w:color="auto" w:fill="FFFFFF"/>
        <w:textAlignment w:val="baseline"/>
        <w:rPr>
          <w:rFonts w:cstheme="minorHAnsi"/>
          <w:b/>
          <w:color w:val="000000"/>
          <w:sz w:val="22"/>
          <w:szCs w:val="22"/>
        </w:rPr>
      </w:pPr>
      <w:r>
        <w:rPr>
          <w:rStyle w:val="Heading2Char"/>
        </w:rPr>
        <w:t xml:space="preserve">12:20- 12:40 am EST </w:t>
      </w:r>
      <w:r w:rsidRPr="009D7C25">
        <w:rPr>
          <w:rStyle w:val="Heading2Char"/>
          <w:b/>
        </w:rPr>
        <w:t>Keynote</w:t>
      </w:r>
      <w:r w:rsidRPr="002B6C32">
        <w:rPr>
          <w:rFonts w:cstheme="minorHAnsi"/>
          <w:color w:val="000000"/>
          <w:sz w:val="22"/>
          <w:szCs w:val="22"/>
        </w:rPr>
        <w:t xml:space="preserve"> Government </w:t>
      </w:r>
      <w:r>
        <w:rPr>
          <w:rFonts w:cstheme="minorHAnsi"/>
          <w:color w:val="000000"/>
          <w:sz w:val="22"/>
          <w:szCs w:val="22"/>
        </w:rPr>
        <w:t>p</w:t>
      </w:r>
      <w:r w:rsidRPr="002B6C32">
        <w:rPr>
          <w:rFonts w:cstheme="minorHAnsi"/>
          <w:color w:val="000000"/>
          <w:sz w:val="22"/>
          <w:szCs w:val="22"/>
        </w:rPr>
        <w:t>erspective</w:t>
      </w:r>
      <w:r>
        <w:rPr>
          <w:rFonts w:cstheme="minorHAnsi"/>
          <w:color w:val="000000"/>
          <w:sz w:val="22"/>
          <w:szCs w:val="22"/>
        </w:rPr>
        <w:t xml:space="preserve"> of n</w:t>
      </w:r>
      <w:r w:rsidRPr="002B6C32">
        <w:rPr>
          <w:rFonts w:cstheme="minorHAnsi"/>
          <w:color w:val="000000"/>
          <w:sz w:val="22"/>
          <w:szCs w:val="22"/>
        </w:rPr>
        <w:t>ational PPE supply and capacity issues and challenges</w:t>
      </w:r>
      <w:r>
        <w:rPr>
          <w:rFonts w:cstheme="minorHAnsi"/>
          <w:color w:val="000000"/>
          <w:sz w:val="22"/>
          <w:szCs w:val="22"/>
        </w:rPr>
        <w:t xml:space="preserve">, </w:t>
      </w:r>
      <w:r w:rsidRPr="002B6C32">
        <w:rPr>
          <w:rFonts w:cstheme="minorHAnsi"/>
          <w:color w:val="000000"/>
          <w:sz w:val="22"/>
          <w:szCs w:val="22"/>
        </w:rPr>
        <w:t xml:space="preserve">and impact on future </w:t>
      </w:r>
      <w:r>
        <w:rPr>
          <w:rFonts w:cstheme="minorHAnsi"/>
          <w:color w:val="000000"/>
          <w:sz w:val="22"/>
          <w:szCs w:val="22"/>
        </w:rPr>
        <w:t xml:space="preserve">supplies, </w:t>
      </w:r>
      <w:r w:rsidRPr="002B6C32">
        <w:rPr>
          <w:rFonts w:cstheme="minorHAnsi"/>
          <w:b/>
          <w:color w:val="000000"/>
          <w:sz w:val="22"/>
          <w:szCs w:val="22"/>
        </w:rPr>
        <w:t>Victor Harper, ASPR</w:t>
      </w:r>
    </w:p>
    <w:p w14:paraId="6C565525" w14:textId="77716689" w:rsidR="009D7C25" w:rsidRPr="009D7C25" w:rsidRDefault="009D7C25" w:rsidP="009D7C25">
      <w:pPr>
        <w:pStyle w:val="ListParagraph"/>
        <w:numPr>
          <w:ilvl w:val="0"/>
          <w:numId w:val="1"/>
        </w:numPr>
        <w:rPr>
          <w:rFonts w:ascii="Arial" w:hAnsi="Arial" w:cs="Arial"/>
        </w:rPr>
      </w:pPr>
      <w:r>
        <w:rPr>
          <w:rStyle w:val="Heading2Char"/>
        </w:rPr>
        <w:t xml:space="preserve">1:40-2:00 pm EST </w:t>
      </w:r>
      <w:r w:rsidRPr="007F1806">
        <w:rPr>
          <w:rStyle w:val="Heading2Char"/>
          <w:b/>
        </w:rPr>
        <w:t>Keynote</w:t>
      </w:r>
      <w:r w:rsidRPr="000A3361">
        <w:rPr>
          <w:rStyle w:val="Heading2Char"/>
        </w:rPr>
        <w:t>:</w:t>
      </w:r>
      <w:r w:rsidRPr="0062183A">
        <w:rPr>
          <w:rFonts w:cstheme="minorHAnsi"/>
          <w:color w:val="000000" w:themeColor="text1"/>
          <w:sz w:val="22"/>
          <w:szCs w:val="22"/>
        </w:rPr>
        <w:t xml:space="preserve"> </w:t>
      </w:r>
      <w:r>
        <w:rPr>
          <w:rFonts w:cstheme="minorHAnsi"/>
          <w:color w:val="000000" w:themeColor="text1"/>
          <w:sz w:val="22"/>
          <w:szCs w:val="22"/>
        </w:rPr>
        <w:t xml:space="preserve">Logistics and considerations for distribution channels </w:t>
      </w:r>
      <w:r w:rsidRPr="003B2B6B">
        <w:rPr>
          <w:rFonts w:ascii="Calibri" w:hAnsi="Calibri" w:cs="Calibri"/>
          <w:b/>
          <w:color w:val="201F1E"/>
          <w:sz w:val="22"/>
          <w:szCs w:val="22"/>
          <w:shd w:val="clear" w:color="auto" w:fill="FFFFFF"/>
        </w:rPr>
        <w:t xml:space="preserve">Carrie </w:t>
      </w:r>
      <w:proofErr w:type="spellStart"/>
      <w:r w:rsidRPr="003B2B6B">
        <w:rPr>
          <w:rFonts w:ascii="Calibri" w:hAnsi="Calibri" w:cs="Calibri"/>
          <w:b/>
          <w:color w:val="201F1E"/>
          <w:sz w:val="22"/>
          <w:szCs w:val="22"/>
          <w:shd w:val="clear" w:color="auto" w:fill="FFFFFF"/>
        </w:rPr>
        <w:t>Kinsler</w:t>
      </w:r>
      <w:proofErr w:type="spellEnd"/>
      <w:r w:rsidRPr="003B2B6B">
        <w:rPr>
          <w:rFonts w:ascii="Calibri" w:hAnsi="Calibri" w:cs="Calibri"/>
          <w:b/>
          <w:color w:val="201F1E"/>
          <w:sz w:val="22"/>
          <w:szCs w:val="22"/>
          <w:shd w:val="clear" w:color="auto" w:fill="FFFFFF"/>
        </w:rPr>
        <w:t>, CEO of TXR Logistics in Dallas</w:t>
      </w:r>
    </w:p>
    <w:p w14:paraId="7B21F6FB" w14:textId="76584D89" w:rsidR="009D7C25" w:rsidRPr="009D7C25" w:rsidRDefault="009D7C25" w:rsidP="009D7C25">
      <w:pPr>
        <w:pStyle w:val="ListParagraph"/>
        <w:numPr>
          <w:ilvl w:val="0"/>
          <w:numId w:val="1"/>
        </w:numPr>
        <w:rPr>
          <w:rFonts w:cstheme="minorHAnsi"/>
          <w:b/>
          <w:color w:val="000000" w:themeColor="text1"/>
          <w:sz w:val="22"/>
          <w:szCs w:val="22"/>
        </w:rPr>
      </w:pPr>
      <w:r>
        <w:rPr>
          <w:rStyle w:val="Heading2Char"/>
        </w:rPr>
        <w:t xml:space="preserve">3:00-3:20 pm EST </w:t>
      </w:r>
      <w:r w:rsidRPr="009D7C25">
        <w:rPr>
          <w:rStyle w:val="Heading2Char"/>
          <w:b/>
        </w:rPr>
        <w:t>Keynote</w:t>
      </w:r>
      <w:r w:rsidRPr="000A3361">
        <w:rPr>
          <w:rStyle w:val="Heading2Char"/>
        </w:rPr>
        <w:t>:</w:t>
      </w:r>
      <w:r w:rsidRPr="009D7C25">
        <w:rPr>
          <w:rFonts w:cstheme="minorHAnsi"/>
          <w:color w:val="000000" w:themeColor="text1"/>
          <w:sz w:val="22"/>
          <w:szCs w:val="22"/>
        </w:rPr>
        <w:t xml:space="preserve"> State and Local Perspective </w:t>
      </w:r>
      <w:r>
        <w:rPr>
          <w:rFonts w:cstheme="minorHAnsi"/>
          <w:color w:val="000000" w:themeColor="text1"/>
          <w:sz w:val="22"/>
          <w:szCs w:val="22"/>
        </w:rPr>
        <w:t xml:space="preserve">on the </w:t>
      </w:r>
      <w:r w:rsidRPr="009D7C25">
        <w:rPr>
          <w:rFonts w:cstheme="minorHAnsi"/>
          <w:color w:val="000000" w:themeColor="text1"/>
          <w:sz w:val="22"/>
          <w:szCs w:val="22"/>
        </w:rPr>
        <w:t>challenges and innovations in coping with National PPE supply and capacity issues</w:t>
      </w:r>
      <w:r>
        <w:rPr>
          <w:rFonts w:cstheme="minorHAnsi"/>
          <w:color w:val="000000" w:themeColor="text1"/>
          <w:sz w:val="22"/>
          <w:szCs w:val="22"/>
        </w:rPr>
        <w:t>,</w:t>
      </w:r>
      <w:r w:rsidRPr="009D7C25">
        <w:rPr>
          <w:rFonts w:cstheme="minorHAnsi"/>
          <w:color w:val="000000" w:themeColor="text1"/>
          <w:sz w:val="22"/>
          <w:szCs w:val="22"/>
        </w:rPr>
        <w:t xml:space="preserve"> </w:t>
      </w:r>
      <w:r w:rsidRPr="009D7C25">
        <w:rPr>
          <w:rFonts w:cstheme="minorHAnsi"/>
          <w:b/>
          <w:color w:val="000000" w:themeColor="text1"/>
          <w:sz w:val="22"/>
          <w:szCs w:val="22"/>
        </w:rPr>
        <w:t xml:space="preserve">Leah </w:t>
      </w:r>
      <w:proofErr w:type="spellStart"/>
      <w:r w:rsidRPr="009D7C25">
        <w:rPr>
          <w:rFonts w:cstheme="minorHAnsi"/>
          <w:b/>
          <w:color w:val="000000" w:themeColor="text1"/>
          <w:sz w:val="22"/>
          <w:szCs w:val="22"/>
        </w:rPr>
        <w:t>Hoffacker</w:t>
      </w:r>
      <w:proofErr w:type="spellEnd"/>
      <w:r w:rsidRPr="009D7C25">
        <w:rPr>
          <w:rFonts w:cstheme="minorHAnsi"/>
          <w:b/>
          <w:color w:val="000000" w:themeColor="text1"/>
          <w:sz w:val="22"/>
          <w:szCs w:val="22"/>
        </w:rPr>
        <w:t>, MPS, EMHP, Program Manager, Medical Countermeasures Program, Emergency Preparedness and Response, Division of Health Protection</w:t>
      </w:r>
    </w:p>
    <w:p w14:paraId="699E5B50" w14:textId="127F78FC" w:rsidR="009D7C25" w:rsidRPr="001F3AF9" w:rsidRDefault="009D7C25" w:rsidP="001F3AF9">
      <w:pPr>
        <w:pStyle w:val="ListParagraph"/>
        <w:numPr>
          <w:ilvl w:val="0"/>
          <w:numId w:val="1"/>
        </w:numPr>
        <w:rPr>
          <w:rFonts w:cstheme="minorHAnsi"/>
          <w:b/>
          <w:color w:val="000000" w:themeColor="text1"/>
          <w:sz w:val="22"/>
          <w:szCs w:val="22"/>
          <w:bdr w:val="none" w:sz="0" w:space="0" w:color="auto" w:frame="1"/>
        </w:rPr>
      </w:pPr>
      <w:r>
        <w:rPr>
          <w:rStyle w:val="Heading2Char"/>
        </w:rPr>
        <w:t xml:space="preserve">4:20-4:40 pm EST </w:t>
      </w:r>
      <w:r w:rsidRPr="009D7C25">
        <w:rPr>
          <w:rStyle w:val="Heading2Char"/>
          <w:b/>
        </w:rPr>
        <w:t>Keynote</w:t>
      </w:r>
      <w:r w:rsidRPr="000A3361">
        <w:rPr>
          <w:rStyle w:val="Heading2Char"/>
        </w:rPr>
        <w:t>:</w:t>
      </w:r>
      <w:r w:rsidRPr="009D7C25">
        <w:rPr>
          <w:rFonts w:cstheme="minorHAnsi"/>
          <w:color w:val="000000" w:themeColor="text1"/>
          <w:sz w:val="22"/>
          <w:szCs w:val="22"/>
        </w:rPr>
        <w:t xml:space="preserve"> </w:t>
      </w:r>
      <w:r>
        <w:rPr>
          <w:rFonts w:cstheme="minorHAnsi"/>
          <w:color w:val="000000" w:themeColor="text1"/>
          <w:sz w:val="22"/>
          <w:szCs w:val="22"/>
        </w:rPr>
        <w:t xml:space="preserve">Federal </w:t>
      </w:r>
      <w:r w:rsidRPr="009D7C25">
        <w:rPr>
          <w:rFonts w:cstheme="minorHAnsi"/>
          <w:color w:val="000000" w:themeColor="text1"/>
          <w:sz w:val="22"/>
          <w:szCs w:val="22"/>
        </w:rPr>
        <w:t>Government Coordination</w:t>
      </w:r>
      <w:r>
        <w:rPr>
          <w:rFonts w:cstheme="minorHAnsi"/>
          <w:color w:val="000000" w:themeColor="text1"/>
          <w:sz w:val="22"/>
          <w:szCs w:val="22"/>
        </w:rPr>
        <w:t>,</w:t>
      </w:r>
      <w:r w:rsidRPr="009D7C25">
        <w:rPr>
          <w:rFonts w:cstheme="minorHAnsi"/>
          <w:b/>
          <w:color w:val="000000" w:themeColor="text1"/>
          <w:sz w:val="22"/>
          <w:szCs w:val="22"/>
        </w:rPr>
        <w:t xml:space="preserve"> Duane Caneva, Chief Medical Officer, CWMD, Department of Homeland Security  </w:t>
      </w:r>
    </w:p>
    <w:p w14:paraId="3F510582" w14:textId="031C3E79" w:rsidR="001F3AF9" w:rsidRPr="001F3AF9" w:rsidRDefault="001F3AF9" w:rsidP="001F3AF9">
      <w:pPr>
        <w:pStyle w:val="ListParagraph"/>
        <w:rPr>
          <w:rFonts w:cstheme="minorHAnsi"/>
          <w:b/>
          <w:color w:val="000000" w:themeColor="text1"/>
          <w:sz w:val="22"/>
          <w:szCs w:val="22"/>
          <w:bdr w:val="none" w:sz="0" w:space="0" w:color="auto" w:frame="1"/>
        </w:rPr>
      </w:pPr>
    </w:p>
    <w:p w14:paraId="039D6B59" w14:textId="77777777" w:rsidR="000B12C5" w:rsidRDefault="000B12C5" w:rsidP="009D7C25">
      <w:pPr>
        <w:rPr>
          <w:rFonts w:ascii="Arial" w:hAnsi="Arial" w:cs="Arial"/>
          <w:b/>
          <w:bCs/>
          <w:sz w:val="32"/>
          <w:szCs w:val="32"/>
        </w:rPr>
      </w:pPr>
    </w:p>
    <w:p w14:paraId="32DD1267" w14:textId="77777777" w:rsidR="000B12C5" w:rsidRDefault="000B12C5" w:rsidP="009D7C25">
      <w:pPr>
        <w:rPr>
          <w:rFonts w:ascii="Arial" w:hAnsi="Arial" w:cs="Arial"/>
          <w:b/>
          <w:bCs/>
          <w:sz w:val="32"/>
          <w:szCs w:val="32"/>
        </w:rPr>
      </w:pPr>
    </w:p>
    <w:p w14:paraId="63D621BE" w14:textId="77777777" w:rsidR="000B12C5" w:rsidRDefault="000B12C5">
      <w:pPr>
        <w:rPr>
          <w:rFonts w:ascii="Arial" w:hAnsi="Arial" w:cs="Arial"/>
          <w:b/>
          <w:bCs/>
          <w:sz w:val="32"/>
          <w:szCs w:val="32"/>
        </w:rPr>
      </w:pPr>
      <w:r>
        <w:rPr>
          <w:rFonts w:ascii="Arial" w:hAnsi="Arial" w:cs="Arial"/>
          <w:b/>
          <w:bCs/>
          <w:sz w:val="32"/>
          <w:szCs w:val="32"/>
        </w:rPr>
        <w:br w:type="page"/>
      </w:r>
    </w:p>
    <w:p w14:paraId="5125FAD4" w14:textId="21480AE1" w:rsidR="009D7C25" w:rsidRPr="009D7C25" w:rsidRDefault="009D7C25" w:rsidP="009D7C25">
      <w:pPr>
        <w:rPr>
          <w:rFonts w:ascii="Arial" w:hAnsi="Arial" w:cs="Arial"/>
          <w:b/>
          <w:bCs/>
          <w:sz w:val="32"/>
          <w:szCs w:val="32"/>
        </w:rPr>
      </w:pPr>
      <w:r w:rsidRPr="009D7C25">
        <w:rPr>
          <w:rFonts w:ascii="Arial" w:hAnsi="Arial" w:cs="Arial"/>
          <w:b/>
          <w:bCs/>
          <w:sz w:val="32"/>
          <w:szCs w:val="32"/>
        </w:rPr>
        <w:lastRenderedPageBreak/>
        <w:t>Session 1: 11:20-12:20 pm E</w:t>
      </w:r>
      <w:r>
        <w:rPr>
          <w:rFonts w:ascii="Arial" w:hAnsi="Arial" w:cs="Arial"/>
          <w:b/>
          <w:bCs/>
          <w:sz w:val="32"/>
          <w:szCs w:val="32"/>
        </w:rPr>
        <w:t>S</w:t>
      </w:r>
      <w:r w:rsidRPr="009D7C25">
        <w:rPr>
          <w:rFonts w:ascii="Arial" w:hAnsi="Arial" w:cs="Arial"/>
          <w:b/>
          <w:bCs/>
          <w:sz w:val="32"/>
          <w:szCs w:val="32"/>
        </w:rPr>
        <w:t xml:space="preserve">T - Discussion Panel: COVID 19 PPE Boots on the Ground View of the Challenges </w:t>
      </w:r>
    </w:p>
    <w:p w14:paraId="391479B2" w14:textId="77777777" w:rsidR="009D7C25" w:rsidRPr="009D7C25" w:rsidRDefault="009D7C25" w:rsidP="009D7C25">
      <w:pPr>
        <w:pStyle w:val="ListParagraph"/>
        <w:rPr>
          <w:rFonts w:ascii="Arial" w:hAnsi="Arial" w:cs="Arial"/>
          <w:b/>
          <w:bCs/>
          <w:sz w:val="32"/>
          <w:szCs w:val="32"/>
        </w:rPr>
      </w:pPr>
    </w:p>
    <w:p w14:paraId="618D83F8" w14:textId="77777777" w:rsidR="009D7C25" w:rsidRPr="009D7C25" w:rsidRDefault="009D7C25" w:rsidP="009D7C25">
      <w:pPr>
        <w:rPr>
          <w:rFonts w:ascii="Arial" w:hAnsi="Arial" w:cs="Arial"/>
          <w:bCs/>
        </w:rPr>
      </w:pPr>
      <w:r w:rsidRPr="009D7C25">
        <w:rPr>
          <w:rFonts w:ascii="Arial" w:hAnsi="Arial" w:cs="Arial"/>
          <w:bCs/>
        </w:rPr>
        <w:t xml:space="preserve">This session will focus on understanding the challenges and current issues with PPE supplies as seen from multiple perspectives across industry.  Recognizing widespread supply chain issues caused by the Coronavirus Disease 2019 (COVID-19) pandemic have provided an opportunity for criminal actors and organizations to target vulnerable populations for exploitation, and to defraud consumers via deceptive websites, this session will identify 1) how widespread the challenges are, 2) what has been recognized within the user and distributor communities, 3) current issues and challenges with access to critical PPE needs outside of government.  </w:t>
      </w:r>
    </w:p>
    <w:p w14:paraId="42BD15C8" w14:textId="77777777" w:rsidR="009D7C25" w:rsidRDefault="009D7C25" w:rsidP="009D7C25">
      <w:pPr>
        <w:ind w:left="720"/>
        <w:rPr>
          <w:rFonts w:ascii="Arial" w:hAnsi="Arial" w:cs="Arial"/>
        </w:rPr>
      </w:pPr>
    </w:p>
    <w:p w14:paraId="4F47AB5B" w14:textId="117EA643" w:rsidR="009D7C25" w:rsidRPr="009D7C25" w:rsidRDefault="009D7C25" w:rsidP="009D7C25">
      <w:pPr>
        <w:ind w:firstLine="360"/>
        <w:rPr>
          <w:rFonts w:ascii="Arial" w:hAnsi="Arial" w:cs="Arial"/>
          <w:b/>
        </w:rPr>
      </w:pPr>
      <w:r w:rsidRPr="009D7C25">
        <w:rPr>
          <w:rFonts w:ascii="Arial" w:hAnsi="Arial" w:cs="Arial"/>
          <w:b/>
        </w:rPr>
        <w:t>Moderators</w:t>
      </w:r>
    </w:p>
    <w:p w14:paraId="66B3D666" w14:textId="2B96B26C" w:rsidR="009D7C25" w:rsidRPr="009D7C25" w:rsidRDefault="009D7C25" w:rsidP="009D7C25">
      <w:pPr>
        <w:ind w:left="360"/>
        <w:rPr>
          <w:rFonts w:ascii="Arial" w:hAnsi="Arial" w:cs="Arial"/>
        </w:rPr>
      </w:pPr>
      <w:r w:rsidRPr="009D7C25">
        <w:rPr>
          <w:rFonts w:ascii="Arial" w:hAnsi="Arial" w:cs="Arial"/>
          <w:b/>
          <w:i/>
        </w:rPr>
        <w:t>Jayne Morrow</w:t>
      </w:r>
      <w:r w:rsidRPr="009D7C25">
        <w:rPr>
          <w:rFonts w:ascii="Arial" w:hAnsi="Arial" w:cs="Arial"/>
        </w:rPr>
        <w:t>, Assistant VP Research and Economic Development, Montana State University</w:t>
      </w:r>
    </w:p>
    <w:p w14:paraId="1C34EF5B" w14:textId="77777777" w:rsidR="009D7C25" w:rsidRPr="009D7C25" w:rsidRDefault="009D7C25" w:rsidP="009D7C25">
      <w:pPr>
        <w:ind w:left="360"/>
        <w:rPr>
          <w:rFonts w:ascii="Arial" w:hAnsi="Arial" w:cs="Arial"/>
        </w:rPr>
      </w:pPr>
      <w:r w:rsidRPr="009D7C25">
        <w:rPr>
          <w:rFonts w:ascii="Arial" w:hAnsi="Arial" w:cs="Arial"/>
          <w:b/>
          <w:i/>
        </w:rPr>
        <w:t>Heather Manley Lillibridge</w:t>
      </w:r>
      <w:r w:rsidRPr="009D7C25">
        <w:rPr>
          <w:rFonts w:ascii="Arial" w:hAnsi="Arial" w:cs="Arial"/>
        </w:rPr>
        <w:t>, Director, Office of the Vice Chancellor for Research, Texas A&amp;M University System; Executive Director, Cross-Border Threat Screening and Supply Chain Defense, A Department of Homeland Security, Science and Technology, Center of Excellence</w:t>
      </w:r>
    </w:p>
    <w:p w14:paraId="35CF49E8" w14:textId="13414B29" w:rsidR="009D7C25" w:rsidRPr="009D7C25" w:rsidRDefault="009D7C25" w:rsidP="009D7C25">
      <w:pPr>
        <w:rPr>
          <w:rFonts w:ascii="Arial" w:hAnsi="Arial" w:cs="Arial"/>
        </w:rPr>
      </w:pPr>
    </w:p>
    <w:p w14:paraId="6C530692" w14:textId="77777777" w:rsidR="009D7C25" w:rsidRPr="009D7C25" w:rsidRDefault="009D7C25" w:rsidP="009D7C25">
      <w:pPr>
        <w:ind w:left="360"/>
        <w:rPr>
          <w:rFonts w:ascii="Arial" w:hAnsi="Arial" w:cs="Arial"/>
        </w:rPr>
      </w:pPr>
      <w:r w:rsidRPr="009D7C25">
        <w:rPr>
          <w:rFonts w:ascii="Arial" w:hAnsi="Arial" w:cs="Arial"/>
          <w:u w:val="single"/>
        </w:rPr>
        <w:t>Panel Members</w:t>
      </w:r>
    </w:p>
    <w:p w14:paraId="482FFF35" w14:textId="55F3559D" w:rsidR="009D7C25" w:rsidRPr="009D7C25" w:rsidRDefault="009D7C25" w:rsidP="009D7C25">
      <w:pPr>
        <w:pStyle w:val="ListParagraph"/>
        <w:numPr>
          <w:ilvl w:val="0"/>
          <w:numId w:val="1"/>
        </w:numPr>
        <w:rPr>
          <w:rFonts w:ascii="Arial" w:hAnsi="Arial" w:cs="Arial"/>
        </w:rPr>
      </w:pPr>
      <w:r w:rsidRPr="009D7C25">
        <w:rPr>
          <w:rFonts w:ascii="Arial" w:hAnsi="Arial" w:cs="Arial"/>
          <w:b/>
          <w:bCs/>
        </w:rPr>
        <w:t>Phil Capone</w:t>
      </w:r>
      <w:r w:rsidRPr="009D7C25">
        <w:rPr>
          <w:rFonts w:ascii="Arial" w:hAnsi="Arial" w:cs="Arial"/>
        </w:rPr>
        <w:t xml:space="preserve">, Director of Corporate Materials Management, Signature Healthcare (Brockton, MA) </w:t>
      </w:r>
    </w:p>
    <w:p w14:paraId="1AF07584" w14:textId="72BE4F9C" w:rsidR="00923AC2" w:rsidRPr="00923AC2" w:rsidRDefault="00923AC2" w:rsidP="009D7C25">
      <w:pPr>
        <w:pStyle w:val="ListParagraph"/>
        <w:numPr>
          <w:ilvl w:val="0"/>
          <w:numId w:val="1"/>
        </w:numPr>
        <w:rPr>
          <w:rFonts w:ascii="Arial" w:hAnsi="Arial" w:cs="Arial"/>
        </w:rPr>
      </w:pPr>
      <w:r>
        <w:rPr>
          <w:rFonts w:ascii="Arial" w:hAnsi="Arial" w:cs="Arial"/>
          <w:b/>
          <w:bCs/>
        </w:rPr>
        <w:t xml:space="preserve">Warren “Country” </w:t>
      </w:r>
      <w:proofErr w:type="spellStart"/>
      <w:r>
        <w:rPr>
          <w:rFonts w:ascii="Arial" w:hAnsi="Arial" w:cs="Arial"/>
          <w:b/>
          <w:bCs/>
        </w:rPr>
        <w:t>Weidler</w:t>
      </w:r>
      <w:proofErr w:type="spellEnd"/>
      <w:r>
        <w:rPr>
          <w:rFonts w:ascii="Arial" w:hAnsi="Arial" w:cs="Arial"/>
          <w:b/>
          <w:bCs/>
        </w:rPr>
        <w:t xml:space="preserve">, </w:t>
      </w:r>
      <w:r w:rsidRPr="00923AC2">
        <w:rPr>
          <w:rFonts w:ascii="Arial" w:hAnsi="Arial" w:cs="Arial"/>
          <w:bCs/>
        </w:rPr>
        <w:t>Texas Task Force One</w:t>
      </w:r>
      <w:r>
        <w:rPr>
          <w:rFonts w:ascii="Arial" w:hAnsi="Arial" w:cs="Arial"/>
          <w:bCs/>
        </w:rPr>
        <w:t xml:space="preserve"> (College Station, TX)</w:t>
      </w:r>
    </w:p>
    <w:p w14:paraId="0A0118AC" w14:textId="61C76B39" w:rsidR="00923AC2" w:rsidRPr="00923AC2" w:rsidRDefault="00923AC2" w:rsidP="00923AC2">
      <w:pPr>
        <w:pStyle w:val="ListParagraph"/>
        <w:numPr>
          <w:ilvl w:val="0"/>
          <w:numId w:val="1"/>
        </w:numPr>
        <w:rPr>
          <w:rFonts w:ascii="Arial" w:hAnsi="Arial" w:cs="Arial"/>
        </w:rPr>
      </w:pPr>
      <w:r w:rsidRPr="009D7C25">
        <w:rPr>
          <w:rFonts w:ascii="Arial" w:hAnsi="Arial" w:cs="Arial"/>
          <w:b/>
          <w:bCs/>
        </w:rPr>
        <w:t>Lieutenant Chris Mansfield</w:t>
      </w:r>
      <w:r w:rsidRPr="009D7C25">
        <w:rPr>
          <w:rFonts w:ascii="Arial" w:hAnsi="Arial" w:cs="Arial"/>
        </w:rPr>
        <w:t xml:space="preserve">, Addison Fire District (Addison, IL) </w:t>
      </w:r>
      <w:bookmarkStart w:id="0" w:name="_GoBack"/>
      <w:bookmarkEnd w:id="0"/>
    </w:p>
    <w:p w14:paraId="745E6AF1" w14:textId="671E92BE" w:rsidR="009D7C25" w:rsidRPr="009D7C25" w:rsidRDefault="009D7C25" w:rsidP="009D7C25">
      <w:pPr>
        <w:pStyle w:val="ListParagraph"/>
        <w:numPr>
          <w:ilvl w:val="0"/>
          <w:numId w:val="1"/>
        </w:numPr>
        <w:rPr>
          <w:rFonts w:ascii="Arial" w:hAnsi="Arial" w:cs="Arial"/>
        </w:rPr>
      </w:pPr>
      <w:r w:rsidRPr="009D7C25">
        <w:rPr>
          <w:rFonts w:ascii="Arial" w:hAnsi="Arial" w:cs="Arial"/>
          <w:b/>
          <w:bCs/>
        </w:rPr>
        <w:t>Bitsy Bentley</w:t>
      </w:r>
      <w:r w:rsidRPr="009D7C25">
        <w:rPr>
          <w:rFonts w:ascii="Arial" w:hAnsi="Arial" w:cs="Arial"/>
        </w:rPr>
        <w:t xml:space="preserve">, Co-Founder and Data Designer, Last Mile (New York City, NY) </w:t>
      </w:r>
    </w:p>
    <w:p w14:paraId="354AF98E" w14:textId="23ECD060" w:rsidR="009D7C25" w:rsidRPr="009D7C25" w:rsidRDefault="009D7C25" w:rsidP="009D7C25">
      <w:pPr>
        <w:pStyle w:val="ListParagraph"/>
        <w:numPr>
          <w:ilvl w:val="0"/>
          <w:numId w:val="1"/>
        </w:numPr>
        <w:rPr>
          <w:rFonts w:ascii="Arial" w:hAnsi="Arial" w:cs="Arial"/>
        </w:rPr>
      </w:pPr>
      <w:r w:rsidRPr="009D7C25">
        <w:rPr>
          <w:rFonts w:ascii="Arial" w:hAnsi="Arial" w:cs="Arial"/>
          <w:b/>
          <w:bCs/>
          <w:i/>
          <w:iCs/>
        </w:rPr>
        <w:t>TBD</w:t>
      </w:r>
      <w:r w:rsidRPr="009D7C25">
        <w:rPr>
          <w:rFonts w:ascii="Arial" w:hAnsi="Arial" w:cs="Arial"/>
          <w:b/>
          <w:bCs/>
        </w:rPr>
        <w:t>, Healthcare Ready</w:t>
      </w:r>
    </w:p>
    <w:p w14:paraId="6E461653" w14:textId="1A847A6A" w:rsidR="009D7C25" w:rsidRDefault="009D7C25" w:rsidP="009D7C25">
      <w:pPr>
        <w:rPr>
          <w:rFonts w:ascii="Arial" w:hAnsi="Arial" w:cs="Arial"/>
        </w:rPr>
      </w:pPr>
    </w:p>
    <w:p w14:paraId="42E8B8B6" w14:textId="0F58499D" w:rsidR="009D7C25" w:rsidRDefault="009D7C25" w:rsidP="009D7C25">
      <w:pPr>
        <w:rPr>
          <w:rFonts w:ascii="Arial" w:hAnsi="Arial" w:cs="Arial"/>
          <w:b/>
          <w:bCs/>
          <w:sz w:val="32"/>
          <w:szCs w:val="32"/>
        </w:rPr>
      </w:pPr>
      <w:r w:rsidRPr="009D7C25">
        <w:rPr>
          <w:rFonts w:ascii="Arial" w:hAnsi="Arial" w:cs="Arial"/>
          <w:b/>
          <w:bCs/>
          <w:sz w:val="32"/>
          <w:szCs w:val="32"/>
        </w:rPr>
        <w:t xml:space="preserve">Session </w:t>
      </w:r>
      <w:r>
        <w:rPr>
          <w:rFonts w:ascii="Arial" w:hAnsi="Arial" w:cs="Arial"/>
          <w:b/>
          <w:bCs/>
          <w:sz w:val="32"/>
          <w:szCs w:val="32"/>
        </w:rPr>
        <w:t>2</w:t>
      </w:r>
      <w:r w:rsidRPr="009D7C25">
        <w:rPr>
          <w:rFonts w:ascii="Arial" w:hAnsi="Arial" w:cs="Arial"/>
          <w:b/>
          <w:bCs/>
          <w:sz w:val="32"/>
          <w:szCs w:val="32"/>
        </w:rPr>
        <w:t>: 12:40-1:40 pm E</w:t>
      </w:r>
      <w:r>
        <w:rPr>
          <w:rFonts w:ascii="Arial" w:hAnsi="Arial" w:cs="Arial"/>
          <w:b/>
          <w:bCs/>
          <w:sz w:val="32"/>
          <w:szCs w:val="32"/>
        </w:rPr>
        <w:t>S</w:t>
      </w:r>
      <w:r w:rsidRPr="009D7C25">
        <w:rPr>
          <w:rFonts w:ascii="Arial" w:hAnsi="Arial" w:cs="Arial"/>
          <w:b/>
          <w:bCs/>
          <w:sz w:val="32"/>
          <w:szCs w:val="32"/>
        </w:rPr>
        <w:t>T Discussion Panel: Recognizing counterfeit PPE and legal processes for response</w:t>
      </w:r>
    </w:p>
    <w:p w14:paraId="490CBB17" w14:textId="77777777" w:rsidR="009D7C25" w:rsidRPr="009D7C25" w:rsidRDefault="009D7C25" w:rsidP="009D7C25">
      <w:pPr>
        <w:rPr>
          <w:rFonts w:ascii="Arial" w:hAnsi="Arial" w:cs="Arial"/>
          <w:b/>
          <w:bCs/>
          <w:sz w:val="32"/>
          <w:szCs w:val="32"/>
        </w:rPr>
      </w:pPr>
    </w:p>
    <w:p w14:paraId="7502E452" w14:textId="77777777" w:rsidR="009D7C25" w:rsidRPr="009D7C25" w:rsidRDefault="009D7C25" w:rsidP="009D7C25">
      <w:pPr>
        <w:rPr>
          <w:rFonts w:ascii="Arial" w:hAnsi="Arial" w:cs="Arial"/>
          <w:bCs/>
        </w:rPr>
      </w:pPr>
      <w:r w:rsidRPr="009D7C25">
        <w:rPr>
          <w:rFonts w:ascii="Arial" w:hAnsi="Arial" w:cs="Arial"/>
          <w:bCs/>
        </w:rPr>
        <w:t xml:space="preserve">This session will focus on understanding current guidance, policy, and procedures to recognize counterfeit or substandard PPE (e.g., gloves, masks, gowns, respiratory protection equipment in the US and internationally).  The discussion will cover the processes for: 1) identification of substandard PPE, 2) reporting illicit or suspected illicit or substandard materials, 3) access to vetted PPE supply chains, legal process/ramifications for fraudulent, counterfeit PPE production, 4) surveilling for fraudulent materials and cyber-fraud, 5) efforts to remove fraudulent supplies from the market. </w:t>
      </w:r>
    </w:p>
    <w:p w14:paraId="231C7228" w14:textId="77777777" w:rsidR="009D7C25" w:rsidRDefault="009D7C25" w:rsidP="009D7C25">
      <w:pPr>
        <w:ind w:left="720"/>
        <w:rPr>
          <w:rFonts w:ascii="Arial" w:hAnsi="Arial" w:cs="Arial"/>
        </w:rPr>
      </w:pPr>
    </w:p>
    <w:p w14:paraId="15541FAE" w14:textId="77777777" w:rsidR="009D7C25" w:rsidRPr="009D7C25" w:rsidRDefault="009D7C25" w:rsidP="009D7C25">
      <w:pPr>
        <w:ind w:firstLine="360"/>
        <w:rPr>
          <w:rFonts w:ascii="Arial" w:hAnsi="Arial" w:cs="Arial"/>
          <w:b/>
        </w:rPr>
      </w:pPr>
      <w:r w:rsidRPr="009D7C25">
        <w:rPr>
          <w:rFonts w:ascii="Arial" w:hAnsi="Arial" w:cs="Arial"/>
          <w:b/>
        </w:rPr>
        <w:t>Moderators</w:t>
      </w:r>
    </w:p>
    <w:p w14:paraId="5185C133" w14:textId="7A3B4655" w:rsidR="009D7C25" w:rsidRPr="00287981" w:rsidRDefault="009D7C25" w:rsidP="00287981">
      <w:pPr>
        <w:ind w:left="360"/>
        <w:rPr>
          <w:rFonts w:ascii="Arial" w:hAnsi="Arial" w:cs="Arial"/>
        </w:rPr>
      </w:pPr>
      <w:r w:rsidRPr="009D7C25">
        <w:rPr>
          <w:rFonts w:ascii="Arial" w:hAnsi="Arial" w:cs="Arial"/>
          <w:b/>
          <w:i/>
        </w:rPr>
        <w:t xml:space="preserve">Greg Pompelli, </w:t>
      </w:r>
      <w:r w:rsidR="00287981" w:rsidRPr="00287981">
        <w:rPr>
          <w:rFonts w:ascii="Arial" w:hAnsi="Arial" w:cs="Arial"/>
        </w:rPr>
        <w:t xml:space="preserve">Director Center of Excellence for Cross-Border Threat Screening and Supply Chain Defense, </w:t>
      </w:r>
      <w:r w:rsidRPr="00287981">
        <w:rPr>
          <w:rFonts w:ascii="Arial" w:hAnsi="Arial" w:cs="Arial"/>
        </w:rPr>
        <w:t xml:space="preserve">Texas A&amp;M </w:t>
      </w:r>
    </w:p>
    <w:p w14:paraId="316EA689" w14:textId="77C812CA" w:rsidR="009D7C25" w:rsidRPr="009D7C25" w:rsidRDefault="009D7C25" w:rsidP="009D7C25">
      <w:pPr>
        <w:ind w:left="360"/>
        <w:rPr>
          <w:rFonts w:ascii="Arial" w:hAnsi="Arial" w:cs="Arial"/>
        </w:rPr>
      </w:pPr>
      <w:r w:rsidRPr="009D7C25">
        <w:rPr>
          <w:rFonts w:ascii="Arial" w:hAnsi="Arial" w:cs="Arial"/>
          <w:b/>
          <w:i/>
        </w:rPr>
        <w:lastRenderedPageBreak/>
        <w:t xml:space="preserve">Alexander L. Eastman, </w:t>
      </w:r>
      <w:r w:rsidRPr="009D7C25">
        <w:rPr>
          <w:rFonts w:ascii="Arial" w:hAnsi="Arial" w:cs="Arial"/>
        </w:rPr>
        <w:t>MD, MPH, FACS, FAEMS, Senior Medical Officer – Operations, Office of the Chief Medical Officer, Countering Weapons of Mass Destruction Office, DHS</w:t>
      </w:r>
    </w:p>
    <w:p w14:paraId="45F4B193" w14:textId="77777777" w:rsidR="009D7C25" w:rsidRPr="009D7C25" w:rsidRDefault="009D7C25" w:rsidP="009D7C25">
      <w:pPr>
        <w:rPr>
          <w:rFonts w:ascii="Arial" w:hAnsi="Arial" w:cs="Arial"/>
        </w:rPr>
      </w:pPr>
    </w:p>
    <w:p w14:paraId="574D3369" w14:textId="77777777" w:rsidR="009D7C25" w:rsidRPr="009D7C25" w:rsidRDefault="009D7C25" w:rsidP="009D7C25">
      <w:pPr>
        <w:ind w:left="360"/>
        <w:rPr>
          <w:rFonts w:ascii="Arial" w:hAnsi="Arial" w:cs="Arial"/>
        </w:rPr>
      </w:pPr>
      <w:r w:rsidRPr="009D7C25">
        <w:rPr>
          <w:rFonts w:ascii="Arial" w:hAnsi="Arial" w:cs="Arial"/>
          <w:u w:val="single"/>
        </w:rPr>
        <w:t>Panel Members</w:t>
      </w:r>
    </w:p>
    <w:p w14:paraId="554C8DA1" w14:textId="77777777" w:rsidR="009D7C25" w:rsidRPr="009D7C25" w:rsidRDefault="009D7C25" w:rsidP="009D7C25">
      <w:pPr>
        <w:numPr>
          <w:ilvl w:val="0"/>
          <w:numId w:val="2"/>
        </w:numPr>
        <w:rPr>
          <w:rFonts w:ascii="Arial" w:hAnsi="Arial" w:cs="Arial"/>
          <w:b/>
          <w:bCs/>
        </w:rPr>
      </w:pPr>
      <w:r w:rsidRPr="009D7C25">
        <w:rPr>
          <w:rFonts w:ascii="Arial" w:hAnsi="Arial" w:cs="Arial"/>
          <w:b/>
          <w:bCs/>
        </w:rPr>
        <w:t xml:space="preserve">Alexander L. Eastman, </w:t>
      </w:r>
      <w:r w:rsidRPr="009D7C25">
        <w:rPr>
          <w:rFonts w:ascii="Arial" w:hAnsi="Arial" w:cs="Arial"/>
          <w:bCs/>
        </w:rPr>
        <w:t>MD, MPH, FACS, FAEMS, Senior Medical Officer – Operations, Office of the Chief Medical Officer, Countering Weapons of Mass Destruction Office, DHS</w:t>
      </w:r>
    </w:p>
    <w:p w14:paraId="74E24C80" w14:textId="77777777" w:rsidR="009D7C25" w:rsidRPr="009D7C25" w:rsidRDefault="009D7C25" w:rsidP="009D7C25">
      <w:pPr>
        <w:numPr>
          <w:ilvl w:val="0"/>
          <w:numId w:val="2"/>
        </w:numPr>
        <w:rPr>
          <w:rFonts w:ascii="Arial" w:hAnsi="Arial" w:cs="Arial"/>
          <w:b/>
          <w:bCs/>
        </w:rPr>
      </w:pPr>
      <w:r w:rsidRPr="009D7C25">
        <w:rPr>
          <w:rFonts w:ascii="Arial" w:hAnsi="Arial" w:cs="Arial"/>
          <w:b/>
          <w:bCs/>
        </w:rPr>
        <w:t xml:space="preserve">Destiny Deas, </w:t>
      </w:r>
      <w:r w:rsidRPr="009D7C25">
        <w:rPr>
          <w:rFonts w:ascii="Arial" w:hAnsi="Arial" w:cs="Arial"/>
          <w:bCs/>
        </w:rPr>
        <w:t>CEO of Pacific Rim Strategies LLC</w:t>
      </w:r>
    </w:p>
    <w:p w14:paraId="289DC3BC" w14:textId="77777777" w:rsidR="009D7C25" w:rsidRPr="009D7C25" w:rsidRDefault="009D7C25" w:rsidP="009D7C25">
      <w:pPr>
        <w:numPr>
          <w:ilvl w:val="0"/>
          <w:numId w:val="2"/>
        </w:numPr>
        <w:rPr>
          <w:rFonts w:ascii="Arial" w:hAnsi="Arial" w:cs="Arial"/>
          <w:b/>
          <w:bCs/>
        </w:rPr>
      </w:pPr>
      <w:r w:rsidRPr="009D7C25">
        <w:rPr>
          <w:rFonts w:ascii="Arial" w:hAnsi="Arial" w:cs="Arial"/>
          <w:b/>
          <w:bCs/>
        </w:rPr>
        <w:t>Steve Francis,</w:t>
      </w:r>
      <w:r w:rsidRPr="009D7C25">
        <w:rPr>
          <w:rFonts w:ascii="Arial" w:hAnsi="Arial" w:cs="Arial"/>
          <w:bCs/>
        </w:rPr>
        <w:t xml:space="preserve"> Assistant Director, Global Trade Investigations, DHS ICE HSI </w:t>
      </w:r>
    </w:p>
    <w:p w14:paraId="65051735" w14:textId="77777777" w:rsidR="009D7C25" w:rsidRDefault="009D7C25" w:rsidP="009D7C25">
      <w:pPr>
        <w:numPr>
          <w:ilvl w:val="0"/>
          <w:numId w:val="2"/>
        </w:numPr>
        <w:rPr>
          <w:rFonts w:ascii="Arial" w:hAnsi="Arial" w:cs="Arial"/>
          <w:b/>
          <w:bCs/>
        </w:rPr>
      </w:pPr>
      <w:r w:rsidRPr="009D7C25">
        <w:rPr>
          <w:rFonts w:ascii="Arial" w:hAnsi="Arial" w:cs="Arial"/>
          <w:b/>
          <w:bCs/>
        </w:rPr>
        <w:t xml:space="preserve">Jere Miles, </w:t>
      </w:r>
      <w:r w:rsidRPr="009D7C25">
        <w:rPr>
          <w:rFonts w:ascii="Arial" w:hAnsi="Arial" w:cs="Arial"/>
          <w:bCs/>
        </w:rPr>
        <w:t xml:space="preserve">Acting Assistant Director, Cyber DHS ICE HSI </w:t>
      </w:r>
    </w:p>
    <w:p w14:paraId="6759014F" w14:textId="4C6598A6" w:rsidR="009D7C25" w:rsidRPr="00287981" w:rsidRDefault="009D7C25" w:rsidP="009D7C25">
      <w:pPr>
        <w:numPr>
          <w:ilvl w:val="0"/>
          <w:numId w:val="2"/>
        </w:numPr>
        <w:rPr>
          <w:rFonts w:ascii="Arial" w:hAnsi="Arial" w:cs="Arial"/>
          <w:b/>
          <w:bCs/>
        </w:rPr>
      </w:pPr>
      <w:r w:rsidRPr="009D7C25">
        <w:rPr>
          <w:rFonts w:ascii="Arial" w:hAnsi="Arial" w:cs="Arial"/>
          <w:b/>
          <w:bCs/>
        </w:rPr>
        <w:t xml:space="preserve">J.R. </w:t>
      </w:r>
      <w:proofErr w:type="spellStart"/>
      <w:r w:rsidRPr="009D7C25">
        <w:rPr>
          <w:rFonts w:ascii="Arial" w:hAnsi="Arial" w:cs="Arial"/>
          <w:b/>
          <w:bCs/>
        </w:rPr>
        <w:t>Helmig</w:t>
      </w:r>
      <w:proofErr w:type="spellEnd"/>
      <w:r w:rsidRPr="009D7C25">
        <w:rPr>
          <w:rFonts w:ascii="Arial" w:hAnsi="Arial" w:cs="Arial"/>
          <w:bCs/>
        </w:rPr>
        <w:t>, SAS Supply Chain Security/ Fraud Defense Team</w:t>
      </w:r>
    </w:p>
    <w:p w14:paraId="709DFBF5" w14:textId="77D7D62B" w:rsidR="00287981" w:rsidRDefault="00287981" w:rsidP="00287981">
      <w:pPr>
        <w:rPr>
          <w:rFonts w:ascii="Arial" w:hAnsi="Arial" w:cs="Arial"/>
        </w:rPr>
      </w:pPr>
    </w:p>
    <w:p w14:paraId="383053E5" w14:textId="353A5488" w:rsidR="00287981" w:rsidRDefault="00287981" w:rsidP="00287981">
      <w:pPr>
        <w:rPr>
          <w:rFonts w:ascii="Arial" w:hAnsi="Arial" w:cs="Arial"/>
          <w:b/>
          <w:bCs/>
          <w:sz w:val="32"/>
          <w:szCs w:val="32"/>
        </w:rPr>
      </w:pPr>
      <w:r w:rsidRPr="009D7C25">
        <w:rPr>
          <w:rFonts w:ascii="Arial" w:hAnsi="Arial" w:cs="Arial"/>
          <w:b/>
          <w:bCs/>
          <w:sz w:val="32"/>
          <w:szCs w:val="32"/>
        </w:rPr>
        <w:t xml:space="preserve">Session </w:t>
      </w:r>
      <w:r>
        <w:rPr>
          <w:rFonts w:ascii="Arial" w:hAnsi="Arial" w:cs="Arial"/>
          <w:b/>
          <w:bCs/>
          <w:sz w:val="32"/>
          <w:szCs w:val="32"/>
        </w:rPr>
        <w:t>3</w:t>
      </w:r>
      <w:r w:rsidRPr="009D7C25">
        <w:rPr>
          <w:rFonts w:ascii="Arial" w:hAnsi="Arial" w:cs="Arial"/>
          <w:b/>
          <w:bCs/>
          <w:sz w:val="32"/>
          <w:szCs w:val="32"/>
        </w:rPr>
        <w:t xml:space="preserve">: </w:t>
      </w:r>
      <w:r w:rsidRPr="00287981">
        <w:rPr>
          <w:rFonts w:ascii="Arial" w:hAnsi="Arial" w:cs="Arial"/>
          <w:b/>
          <w:bCs/>
          <w:sz w:val="32"/>
          <w:szCs w:val="32"/>
        </w:rPr>
        <w:t>2:00-3:00 pm E</w:t>
      </w:r>
      <w:r>
        <w:rPr>
          <w:rFonts w:ascii="Arial" w:hAnsi="Arial" w:cs="Arial"/>
          <w:b/>
          <w:bCs/>
          <w:sz w:val="32"/>
          <w:szCs w:val="32"/>
        </w:rPr>
        <w:t>S</w:t>
      </w:r>
      <w:r w:rsidRPr="00287981">
        <w:rPr>
          <w:rFonts w:ascii="Arial" w:hAnsi="Arial" w:cs="Arial"/>
          <w:b/>
          <w:bCs/>
          <w:sz w:val="32"/>
          <w:szCs w:val="32"/>
        </w:rPr>
        <w:t xml:space="preserve">T Discussion Panel: Supply chain – PPE and industry source materials </w:t>
      </w:r>
    </w:p>
    <w:p w14:paraId="30CDC4B2" w14:textId="77777777" w:rsidR="00287981" w:rsidRPr="00287981" w:rsidRDefault="00287981" w:rsidP="00287981">
      <w:pPr>
        <w:rPr>
          <w:rFonts w:ascii="Arial" w:hAnsi="Arial" w:cs="Arial"/>
          <w:b/>
          <w:bCs/>
          <w:sz w:val="32"/>
          <w:szCs w:val="32"/>
        </w:rPr>
      </w:pPr>
    </w:p>
    <w:p w14:paraId="310F4EF6" w14:textId="77777777" w:rsidR="00287981" w:rsidRPr="00287981" w:rsidRDefault="00287981" w:rsidP="00287981">
      <w:pPr>
        <w:rPr>
          <w:rFonts w:ascii="Arial" w:hAnsi="Arial" w:cs="Arial"/>
          <w:bCs/>
        </w:rPr>
      </w:pPr>
      <w:r w:rsidRPr="00287981">
        <w:rPr>
          <w:rFonts w:ascii="Arial" w:hAnsi="Arial" w:cs="Arial"/>
          <w:bCs/>
        </w:rPr>
        <w:t>This session will include a discussion of 1) overview of sourcing challenges and issues establishing trusted supply chains faced by manufacturers and distributors, 2) forums and venues for rapid coordination and collaboration and examples of public-private partnerships to support reliable supply chain, 3) best practices on validating purchases, monitoring efficacy as indicator for fraudulent materials.</w:t>
      </w:r>
    </w:p>
    <w:p w14:paraId="4EC239AA" w14:textId="77777777" w:rsidR="00287981" w:rsidRDefault="00287981" w:rsidP="00287981">
      <w:pPr>
        <w:rPr>
          <w:rFonts w:ascii="Arial" w:hAnsi="Arial" w:cs="Arial"/>
        </w:rPr>
      </w:pPr>
    </w:p>
    <w:p w14:paraId="0C2B0CA5" w14:textId="77777777" w:rsidR="00287981" w:rsidRPr="009D7C25" w:rsidRDefault="00287981" w:rsidP="00287981">
      <w:pPr>
        <w:ind w:firstLine="360"/>
        <w:rPr>
          <w:rFonts w:ascii="Arial" w:hAnsi="Arial" w:cs="Arial"/>
          <w:b/>
        </w:rPr>
      </w:pPr>
      <w:r w:rsidRPr="009D7C25">
        <w:rPr>
          <w:rFonts w:ascii="Arial" w:hAnsi="Arial" w:cs="Arial"/>
          <w:b/>
        </w:rPr>
        <w:t>Moderators</w:t>
      </w:r>
    </w:p>
    <w:p w14:paraId="271B6DC9" w14:textId="77777777" w:rsidR="00287981" w:rsidRPr="00287981" w:rsidRDefault="00287981" w:rsidP="00287981">
      <w:pPr>
        <w:ind w:left="360"/>
        <w:rPr>
          <w:rFonts w:ascii="Arial" w:hAnsi="Arial" w:cs="Arial"/>
        </w:rPr>
      </w:pPr>
      <w:r w:rsidRPr="00287981">
        <w:rPr>
          <w:rFonts w:ascii="Arial" w:hAnsi="Arial" w:cs="Arial"/>
          <w:b/>
          <w:i/>
        </w:rPr>
        <w:t xml:space="preserve">Fred Roberts, Rutgers </w:t>
      </w:r>
      <w:r w:rsidRPr="00287981">
        <w:rPr>
          <w:rFonts w:ascii="Arial" w:hAnsi="Arial" w:cs="Arial"/>
        </w:rPr>
        <w:t>Fellow of RUTCOR, </w:t>
      </w:r>
      <w:r w:rsidRPr="00287981">
        <w:rPr>
          <w:rFonts w:ascii="Arial" w:hAnsi="Arial" w:cs="Arial"/>
          <w:b/>
          <w:bCs/>
        </w:rPr>
        <w:t>Rutgers</w:t>
      </w:r>
      <w:r w:rsidRPr="00287981">
        <w:rPr>
          <w:rFonts w:ascii="Arial" w:hAnsi="Arial" w:cs="Arial"/>
        </w:rPr>
        <w:t> Center for Operations Research, New Brunswick, NJ.</w:t>
      </w:r>
    </w:p>
    <w:p w14:paraId="25EFD98A" w14:textId="77777777" w:rsidR="00287981" w:rsidRPr="009D7C25" w:rsidRDefault="00287981" w:rsidP="00287981">
      <w:pPr>
        <w:rPr>
          <w:rFonts w:ascii="Arial" w:hAnsi="Arial" w:cs="Arial"/>
        </w:rPr>
      </w:pPr>
    </w:p>
    <w:p w14:paraId="7D795088" w14:textId="77777777" w:rsidR="00287981" w:rsidRPr="009D7C25" w:rsidRDefault="00287981" w:rsidP="00287981">
      <w:pPr>
        <w:ind w:left="360"/>
        <w:rPr>
          <w:rFonts w:ascii="Arial" w:hAnsi="Arial" w:cs="Arial"/>
        </w:rPr>
      </w:pPr>
      <w:r w:rsidRPr="009D7C25">
        <w:rPr>
          <w:rFonts w:ascii="Arial" w:hAnsi="Arial" w:cs="Arial"/>
          <w:u w:val="single"/>
        </w:rPr>
        <w:t>Panel Members</w:t>
      </w:r>
    </w:p>
    <w:p w14:paraId="2CDBD47A" w14:textId="77777777" w:rsidR="00287981" w:rsidRPr="00287981" w:rsidRDefault="00287981" w:rsidP="00287981">
      <w:pPr>
        <w:numPr>
          <w:ilvl w:val="0"/>
          <w:numId w:val="4"/>
        </w:numPr>
        <w:rPr>
          <w:rFonts w:ascii="Arial" w:hAnsi="Arial" w:cs="Arial"/>
          <w:b/>
          <w:bCs/>
        </w:rPr>
      </w:pPr>
      <w:r w:rsidRPr="00287981">
        <w:rPr>
          <w:rFonts w:ascii="Arial" w:hAnsi="Arial" w:cs="Arial"/>
          <w:b/>
          <w:bCs/>
        </w:rPr>
        <w:t>Tom Derry</w:t>
      </w:r>
      <w:r w:rsidRPr="00287981">
        <w:rPr>
          <w:rFonts w:ascii="Arial" w:hAnsi="Arial" w:cs="Arial"/>
          <w:bCs/>
        </w:rPr>
        <w:t xml:space="preserve">, CEO, Institute for Supply Chain Management </w:t>
      </w:r>
    </w:p>
    <w:p w14:paraId="08730558" w14:textId="77777777" w:rsidR="00287981" w:rsidRPr="00287981" w:rsidRDefault="00287981" w:rsidP="00287981">
      <w:pPr>
        <w:numPr>
          <w:ilvl w:val="0"/>
          <w:numId w:val="4"/>
        </w:numPr>
        <w:rPr>
          <w:rFonts w:ascii="Arial" w:hAnsi="Arial" w:cs="Arial"/>
          <w:bCs/>
        </w:rPr>
      </w:pPr>
      <w:r w:rsidRPr="00287981">
        <w:rPr>
          <w:rFonts w:ascii="Arial" w:hAnsi="Arial" w:cs="Arial"/>
          <w:b/>
          <w:bCs/>
        </w:rPr>
        <w:t xml:space="preserve">Stan Waltz, </w:t>
      </w:r>
      <w:r w:rsidRPr="00287981">
        <w:rPr>
          <w:rFonts w:ascii="Arial" w:hAnsi="Arial" w:cs="Arial"/>
          <w:bCs/>
        </w:rPr>
        <w:t xml:space="preserve">co-chair BENS (Business Executives for National Security) and President and CEO, </w:t>
      </w:r>
      <w:proofErr w:type="spellStart"/>
      <w:r w:rsidRPr="00287981">
        <w:rPr>
          <w:rFonts w:ascii="Arial" w:hAnsi="Arial" w:cs="Arial"/>
          <w:bCs/>
        </w:rPr>
        <w:t>VectorCSP</w:t>
      </w:r>
      <w:proofErr w:type="spellEnd"/>
      <w:r w:rsidRPr="00287981">
        <w:rPr>
          <w:rFonts w:ascii="Arial" w:hAnsi="Arial" w:cs="Arial"/>
          <w:bCs/>
        </w:rPr>
        <w:t xml:space="preserve"> (and retired US Coast Guard) </w:t>
      </w:r>
    </w:p>
    <w:p w14:paraId="3FA0BD36" w14:textId="77777777" w:rsidR="00287981" w:rsidRPr="00287981" w:rsidRDefault="00287981" w:rsidP="00287981">
      <w:pPr>
        <w:numPr>
          <w:ilvl w:val="0"/>
          <w:numId w:val="4"/>
        </w:numPr>
        <w:rPr>
          <w:rFonts w:ascii="Arial" w:hAnsi="Arial" w:cs="Arial"/>
          <w:bCs/>
        </w:rPr>
      </w:pPr>
      <w:r w:rsidRPr="00287981">
        <w:rPr>
          <w:rFonts w:ascii="Arial" w:hAnsi="Arial" w:cs="Arial"/>
          <w:b/>
          <w:bCs/>
        </w:rPr>
        <w:t xml:space="preserve">Mike Gannon, </w:t>
      </w:r>
      <w:r w:rsidRPr="00287981">
        <w:rPr>
          <w:rFonts w:ascii="Arial" w:hAnsi="Arial" w:cs="Arial"/>
          <w:bCs/>
        </w:rPr>
        <w:t>Senior Trademark Counsel for 3M’s Personal Safety Division</w:t>
      </w:r>
    </w:p>
    <w:p w14:paraId="14879BF5" w14:textId="77777777" w:rsidR="00E44DAC" w:rsidRPr="00287981" w:rsidRDefault="00287981" w:rsidP="00287981">
      <w:pPr>
        <w:numPr>
          <w:ilvl w:val="0"/>
          <w:numId w:val="4"/>
        </w:numPr>
        <w:rPr>
          <w:rFonts w:ascii="Arial" w:hAnsi="Arial" w:cs="Arial"/>
          <w:b/>
          <w:bCs/>
        </w:rPr>
      </w:pPr>
      <w:r w:rsidRPr="00287981">
        <w:rPr>
          <w:rFonts w:ascii="Arial" w:hAnsi="Arial" w:cs="Arial"/>
          <w:b/>
          <w:bCs/>
        </w:rPr>
        <w:t xml:space="preserve">Andy </w:t>
      </w:r>
      <w:proofErr w:type="spellStart"/>
      <w:r w:rsidRPr="00287981">
        <w:rPr>
          <w:rFonts w:ascii="Arial" w:hAnsi="Arial" w:cs="Arial"/>
          <w:b/>
          <w:bCs/>
        </w:rPr>
        <w:t>Birken</w:t>
      </w:r>
      <w:proofErr w:type="spellEnd"/>
      <w:r w:rsidRPr="00287981">
        <w:rPr>
          <w:rFonts w:ascii="Arial" w:hAnsi="Arial" w:cs="Arial"/>
          <w:bCs/>
        </w:rPr>
        <w:t xml:space="preserve">, SVP of Global Sourcing, </w:t>
      </w:r>
      <w:r w:rsidR="002B6C32" w:rsidRPr="00287981">
        <w:rPr>
          <w:rFonts w:ascii="Arial" w:hAnsi="Arial" w:cs="Arial"/>
          <w:bCs/>
        </w:rPr>
        <w:t>McKesson Medical</w:t>
      </w:r>
    </w:p>
    <w:p w14:paraId="3176C997" w14:textId="77777777" w:rsidR="00B46478" w:rsidRPr="00287981" w:rsidRDefault="00287981" w:rsidP="00287981">
      <w:pPr>
        <w:numPr>
          <w:ilvl w:val="0"/>
          <w:numId w:val="4"/>
        </w:numPr>
        <w:rPr>
          <w:rFonts w:ascii="Arial" w:hAnsi="Arial" w:cs="Arial"/>
          <w:b/>
          <w:bCs/>
        </w:rPr>
      </w:pPr>
      <w:r w:rsidRPr="00287981">
        <w:rPr>
          <w:rFonts w:ascii="Arial" w:hAnsi="Arial" w:cs="Arial"/>
          <w:b/>
          <w:bCs/>
        </w:rPr>
        <w:t>Daniela Lanigan</w:t>
      </w:r>
      <w:r w:rsidRPr="00287981">
        <w:rPr>
          <w:rFonts w:ascii="Arial" w:hAnsi="Arial" w:cs="Arial"/>
          <w:bCs/>
        </w:rPr>
        <w:t xml:space="preserve">, Vice President, Business Development &amp; Growth, </w:t>
      </w:r>
      <w:proofErr w:type="spellStart"/>
      <w:r w:rsidRPr="00287981">
        <w:rPr>
          <w:rFonts w:ascii="Arial" w:hAnsi="Arial" w:cs="Arial"/>
          <w:bCs/>
        </w:rPr>
        <w:t>Exiger</w:t>
      </w:r>
      <w:proofErr w:type="spellEnd"/>
      <w:r w:rsidRPr="00287981">
        <w:rPr>
          <w:rFonts w:ascii="Arial" w:hAnsi="Arial" w:cs="Arial"/>
          <w:bCs/>
        </w:rPr>
        <w:t xml:space="preserve"> LLC</w:t>
      </w:r>
    </w:p>
    <w:p w14:paraId="2E402CAE" w14:textId="57267D74" w:rsidR="00287981" w:rsidRDefault="00287981" w:rsidP="00287981">
      <w:pPr>
        <w:rPr>
          <w:rFonts w:ascii="Arial" w:hAnsi="Arial" w:cs="Arial"/>
          <w:b/>
          <w:bCs/>
        </w:rPr>
      </w:pPr>
    </w:p>
    <w:p w14:paraId="36612D1C" w14:textId="7DB57444" w:rsidR="00287981" w:rsidRPr="00287981" w:rsidRDefault="00287981" w:rsidP="00287981">
      <w:pPr>
        <w:rPr>
          <w:rFonts w:ascii="Arial" w:hAnsi="Arial" w:cs="Arial"/>
          <w:b/>
          <w:bCs/>
          <w:sz w:val="32"/>
          <w:szCs w:val="32"/>
        </w:rPr>
      </w:pPr>
      <w:r w:rsidRPr="009D7C25">
        <w:rPr>
          <w:rFonts w:ascii="Arial" w:hAnsi="Arial" w:cs="Arial"/>
          <w:b/>
          <w:bCs/>
          <w:sz w:val="32"/>
          <w:szCs w:val="32"/>
        </w:rPr>
        <w:t xml:space="preserve">Session </w:t>
      </w:r>
      <w:r>
        <w:rPr>
          <w:rFonts w:ascii="Arial" w:hAnsi="Arial" w:cs="Arial"/>
          <w:b/>
          <w:bCs/>
          <w:sz w:val="32"/>
          <w:szCs w:val="32"/>
        </w:rPr>
        <w:t>4</w:t>
      </w:r>
      <w:r w:rsidRPr="009D7C25">
        <w:rPr>
          <w:rFonts w:ascii="Arial" w:hAnsi="Arial" w:cs="Arial"/>
          <w:b/>
          <w:bCs/>
          <w:sz w:val="32"/>
          <w:szCs w:val="32"/>
        </w:rPr>
        <w:t xml:space="preserve">: </w:t>
      </w:r>
      <w:r w:rsidRPr="00287981">
        <w:rPr>
          <w:rFonts w:ascii="Arial" w:hAnsi="Arial" w:cs="Arial"/>
          <w:b/>
          <w:bCs/>
          <w:sz w:val="32"/>
          <w:szCs w:val="32"/>
        </w:rPr>
        <w:t>3:20-4:20 pm E</w:t>
      </w:r>
      <w:r>
        <w:rPr>
          <w:rFonts w:ascii="Arial" w:hAnsi="Arial" w:cs="Arial"/>
          <w:b/>
          <w:bCs/>
          <w:sz w:val="32"/>
          <w:szCs w:val="32"/>
        </w:rPr>
        <w:t>S</w:t>
      </w:r>
      <w:r w:rsidRPr="00287981">
        <w:rPr>
          <w:rFonts w:ascii="Arial" w:hAnsi="Arial" w:cs="Arial"/>
          <w:b/>
          <w:bCs/>
          <w:sz w:val="32"/>
          <w:szCs w:val="32"/>
        </w:rPr>
        <w:t>T Discussion Panel: Confidence in PPE through testing and standards</w:t>
      </w:r>
    </w:p>
    <w:p w14:paraId="490C6B3B" w14:textId="77777777" w:rsidR="00287981" w:rsidRPr="00287981" w:rsidRDefault="00287981" w:rsidP="00287981">
      <w:pPr>
        <w:rPr>
          <w:rFonts w:ascii="Arial" w:hAnsi="Arial" w:cs="Arial"/>
          <w:bCs/>
        </w:rPr>
      </w:pPr>
      <w:r w:rsidRPr="00287981">
        <w:rPr>
          <w:rFonts w:ascii="Arial" w:hAnsi="Arial" w:cs="Arial"/>
          <w:bCs/>
        </w:rPr>
        <w:t>Understanding current process, guidance, and science underpinning confidence in PPE.  Share 1) measurement methods and standards to identify secure, controlled, and/or licit supplies, 2) methods to test and evaluate PPE claiming to conform to federal and international standards, 3) collaborations with healthcare unions and federal and state partners</w:t>
      </w:r>
    </w:p>
    <w:p w14:paraId="5B023136" w14:textId="77777777" w:rsidR="00287981" w:rsidRDefault="00287981" w:rsidP="00287981">
      <w:pPr>
        <w:rPr>
          <w:rFonts w:ascii="Arial" w:hAnsi="Arial" w:cs="Arial"/>
        </w:rPr>
      </w:pPr>
    </w:p>
    <w:p w14:paraId="7E26DCCC" w14:textId="77777777" w:rsidR="00287981" w:rsidRPr="009D7C25" w:rsidRDefault="00287981" w:rsidP="00287981">
      <w:pPr>
        <w:ind w:firstLine="360"/>
        <w:rPr>
          <w:rFonts w:ascii="Arial" w:hAnsi="Arial" w:cs="Arial"/>
          <w:b/>
        </w:rPr>
      </w:pPr>
      <w:r w:rsidRPr="009D7C25">
        <w:rPr>
          <w:rFonts w:ascii="Arial" w:hAnsi="Arial" w:cs="Arial"/>
          <w:b/>
        </w:rPr>
        <w:t>Moderators</w:t>
      </w:r>
    </w:p>
    <w:p w14:paraId="439163BD" w14:textId="225A593C" w:rsidR="00287981" w:rsidRPr="00287981" w:rsidRDefault="00287981" w:rsidP="00287981">
      <w:pPr>
        <w:ind w:left="360"/>
        <w:rPr>
          <w:rFonts w:ascii="Arial" w:hAnsi="Arial" w:cs="Arial"/>
        </w:rPr>
      </w:pPr>
      <w:r w:rsidRPr="00287981">
        <w:rPr>
          <w:rFonts w:ascii="Arial" w:hAnsi="Arial" w:cs="Arial"/>
          <w:b/>
          <w:i/>
        </w:rPr>
        <w:t xml:space="preserve">Maryann D’Alessandro, </w:t>
      </w:r>
      <w:r w:rsidRPr="00287981">
        <w:rPr>
          <w:rFonts w:ascii="Arial" w:hAnsi="Arial" w:cs="Arial"/>
        </w:rPr>
        <w:t>National Personal Protective Technology Lab (NPPTL) CDC NIOSH</w:t>
      </w:r>
    </w:p>
    <w:p w14:paraId="548CFD88" w14:textId="77777777" w:rsidR="00287981" w:rsidRPr="009D7C25" w:rsidRDefault="00287981" w:rsidP="00287981">
      <w:pPr>
        <w:rPr>
          <w:rFonts w:ascii="Arial" w:hAnsi="Arial" w:cs="Arial"/>
        </w:rPr>
      </w:pPr>
    </w:p>
    <w:p w14:paraId="3FE71DE0" w14:textId="77777777" w:rsidR="00287981" w:rsidRPr="009D7C25" w:rsidRDefault="00287981" w:rsidP="00287981">
      <w:pPr>
        <w:ind w:left="360"/>
        <w:rPr>
          <w:rFonts w:ascii="Arial" w:hAnsi="Arial" w:cs="Arial"/>
        </w:rPr>
      </w:pPr>
      <w:r w:rsidRPr="009D7C25">
        <w:rPr>
          <w:rFonts w:ascii="Arial" w:hAnsi="Arial" w:cs="Arial"/>
          <w:u w:val="single"/>
        </w:rPr>
        <w:t>Panel Members</w:t>
      </w:r>
    </w:p>
    <w:p w14:paraId="3E60E013" w14:textId="77777777" w:rsidR="00811B45" w:rsidRPr="00287981" w:rsidRDefault="002B6C32" w:rsidP="00287981">
      <w:pPr>
        <w:numPr>
          <w:ilvl w:val="0"/>
          <w:numId w:val="6"/>
        </w:numPr>
        <w:rPr>
          <w:rFonts w:ascii="Arial" w:hAnsi="Arial" w:cs="Arial"/>
          <w:bCs/>
        </w:rPr>
      </w:pPr>
      <w:r w:rsidRPr="00287981">
        <w:rPr>
          <w:rFonts w:ascii="Arial" w:hAnsi="Arial" w:cs="Arial"/>
          <w:b/>
          <w:bCs/>
        </w:rPr>
        <w:t>Christina Baxter</w:t>
      </w:r>
      <w:r w:rsidR="00287981" w:rsidRPr="00287981">
        <w:rPr>
          <w:rFonts w:ascii="Arial" w:hAnsi="Arial" w:cs="Arial"/>
          <w:b/>
          <w:bCs/>
        </w:rPr>
        <w:t xml:space="preserve">, </w:t>
      </w:r>
      <w:r w:rsidR="00287981" w:rsidRPr="00287981">
        <w:rPr>
          <w:rFonts w:ascii="Arial" w:hAnsi="Arial" w:cs="Arial"/>
          <w:bCs/>
        </w:rPr>
        <w:t>CEO,</w:t>
      </w:r>
      <w:r w:rsidRPr="00287981">
        <w:rPr>
          <w:rFonts w:ascii="Arial" w:hAnsi="Arial" w:cs="Arial"/>
          <w:bCs/>
        </w:rPr>
        <w:t xml:space="preserve"> Emergency Response TIPS, LLC</w:t>
      </w:r>
      <w:r w:rsidR="00287981" w:rsidRPr="00287981">
        <w:rPr>
          <w:rFonts w:ascii="Arial" w:hAnsi="Arial" w:cs="Arial"/>
          <w:bCs/>
        </w:rPr>
        <w:t>,</w:t>
      </w:r>
      <w:r w:rsidRPr="00287981">
        <w:rPr>
          <w:rFonts w:ascii="Arial" w:hAnsi="Arial" w:cs="Arial"/>
          <w:bCs/>
        </w:rPr>
        <w:t xml:space="preserve"> </w:t>
      </w:r>
      <w:r w:rsidR="00287981" w:rsidRPr="00287981">
        <w:rPr>
          <w:rFonts w:ascii="Arial" w:hAnsi="Arial" w:cs="Arial"/>
          <w:bCs/>
        </w:rPr>
        <w:t>Emergency respons</w:t>
      </w:r>
      <w:r w:rsidRPr="00287981">
        <w:rPr>
          <w:rFonts w:ascii="Arial" w:hAnsi="Arial" w:cs="Arial"/>
          <w:bCs/>
        </w:rPr>
        <w:t xml:space="preserve">e </w:t>
      </w:r>
      <w:r w:rsidR="00287981" w:rsidRPr="00287981">
        <w:rPr>
          <w:rFonts w:ascii="Arial" w:hAnsi="Arial" w:cs="Arial"/>
          <w:bCs/>
        </w:rPr>
        <w:t>concerns and standards proposed to address them</w:t>
      </w:r>
    </w:p>
    <w:p w14:paraId="2581051B" w14:textId="77777777" w:rsidR="00287981" w:rsidRPr="00287981" w:rsidRDefault="00287981" w:rsidP="00287981">
      <w:pPr>
        <w:numPr>
          <w:ilvl w:val="0"/>
          <w:numId w:val="5"/>
        </w:numPr>
        <w:rPr>
          <w:rFonts w:ascii="Arial" w:hAnsi="Arial" w:cs="Arial"/>
          <w:bCs/>
        </w:rPr>
      </w:pPr>
      <w:r w:rsidRPr="00287981">
        <w:rPr>
          <w:rFonts w:ascii="Arial" w:hAnsi="Arial" w:cs="Arial"/>
          <w:b/>
          <w:bCs/>
        </w:rPr>
        <w:t>John Powers</w:t>
      </w:r>
      <w:r w:rsidRPr="00287981">
        <w:rPr>
          <w:rFonts w:ascii="Arial" w:hAnsi="Arial" w:cs="Arial"/>
          <w:bCs/>
        </w:rPr>
        <w:t>, NIOSH NPPTL, Testing and evaluation of NIOSH-approved and international respirators</w:t>
      </w:r>
    </w:p>
    <w:p w14:paraId="61ADAC3B" w14:textId="77777777" w:rsidR="00287981" w:rsidRPr="00287981" w:rsidRDefault="00287981" w:rsidP="00287981">
      <w:pPr>
        <w:numPr>
          <w:ilvl w:val="0"/>
          <w:numId w:val="5"/>
        </w:numPr>
        <w:rPr>
          <w:rFonts w:ascii="Arial" w:hAnsi="Arial" w:cs="Arial"/>
          <w:b/>
          <w:bCs/>
        </w:rPr>
      </w:pPr>
      <w:r w:rsidRPr="00287981">
        <w:rPr>
          <w:rFonts w:ascii="Arial" w:hAnsi="Arial" w:cs="Arial"/>
          <w:b/>
          <w:bCs/>
        </w:rPr>
        <w:t xml:space="preserve">Kim Gavel, </w:t>
      </w:r>
      <w:r w:rsidRPr="00287981">
        <w:rPr>
          <w:rFonts w:ascii="Arial" w:hAnsi="Arial" w:cs="Arial"/>
          <w:bCs/>
        </w:rPr>
        <w:t>NIOSH NPPTL, Counterfeit Respirator issues</w:t>
      </w:r>
    </w:p>
    <w:p w14:paraId="5EB541F4" w14:textId="77777777" w:rsidR="00287981" w:rsidRPr="00287981" w:rsidRDefault="00287981" w:rsidP="00287981">
      <w:pPr>
        <w:numPr>
          <w:ilvl w:val="0"/>
          <w:numId w:val="5"/>
        </w:numPr>
        <w:rPr>
          <w:rFonts w:ascii="Arial" w:hAnsi="Arial" w:cs="Arial"/>
          <w:b/>
          <w:bCs/>
        </w:rPr>
      </w:pPr>
      <w:r w:rsidRPr="00287981">
        <w:rPr>
          <w:rFonts w:ascii="Arial" w:hAnsi="Arial" w:cs="Arial"/>
          <w:b/>
          <w:bCs/>
        </w:rPr>
        <w:t xml:space="preserve">Christian </w:t>
      </w:r>
      <w:proofErr w:type="spellStart"/>
      <w:r w:rsidRPr="00287981">
        <w:rPr>
          <w:rFonts w:ascii="Arial" w:hAnsi="Arial" w:cs="Arial"/>
          <w:b/>
          <w:bCs/>
        </w:rPr>
        <w:t>L’Orange</w:t>
      </w:r>
      <w:proofErr w:type="spellEnd"/>
      <w:r w:rsidRPr="00287981">
        <w:rPr>
          <w:rFonts w:ascii="Arial" w:hAnsi="Arial" w:cs="Arial"/>
          <w:b/>
          <w:bCs/>
        </w:rPr>
        <w:t xml:space="preserve">, </w:t>
      </w:r>
      <w:r w:rsidRPr="00287981">
        <w:rPr>
          <w:rFonts w:ascii="Arial" w:hAnsi="Arial" w:cs="Arial"/>
          <w:bCs/>
        </w:rPr>
        <w:t>Colorado State University, The Colorado experience testing and evaluating respirators</w:t>
      </w:r>
    </w:p>
    <w:p w14:paraId="6AB00468" w14:textId="77777777" w:rsidR="00287981" w:rsidRPr="00287981" w:rsidRDefault="00287981" w:rsidP="00287981">
      <w:pPr>
        <w:numPr>
          <w:ilvl w:val="0"/>
          <w:numId w:val="5"/>
        </w:numPr>
        <w:rPr>
          <w:rFonts w:ascii="Arial" w:hAnsi="Arial" w:cs="Arial"/>
          <w:bCs/>
        </w:rPr>
      </w:pPr>
      <w:r w:rsidRPr="00287981">
        <w:rPr>
          <w:rFonts w:ascii="Arial" w:hAnsi="Arial" w:cs="Arial"/>
          <w:b/>
          <w:bCs/>
        </w:rPr>
        <w:t xml:space="preserve">Ben Linville-Engler, </w:t>
      </w:r>
      <w:r w:rsidRPr="00287981">
        <w:rPr>
          <w:rFonts w:ascii="Arial" w:hAnsi="Arial" w:cs="Arial"/>
          <w:bCs/>
        </w:rPr>
        <w:t>The Massachusetts experience testing and evaluating isolation gowns, surgical masks, and respirators.</w:t>
      </w:r>
    </w:p>
    <w:p w14:paraId="7DA5F0A8" w14:textId="77777777" w:rsidR="00287981" w:rsidRPr="00287981" w:rsidRDefault="00287981" w:rsidP="00287981">
      <w:pPr>
        <w:numPr>
          <w:ilvl w:val="0"/>
          <w:numId w:val="5"/>
        </w:numPr>
        <w:rPr>
          <w:rFonts w:ascii="Arial" w:hAnsi="Arial" w:cs="Arial"/>
          <w:bCs/>
        </w:rPr>
      </w:pPr>
      <w:r w:rsidRPr="00287981">
        <w:rPr>
          <w:rFonts w:ascii="Arial" w:hAnsi="Arial" w:cs="Arial"/>
          <w:b/>
          <w:bCs/>
        </w:rPr>
        <w:t xml:space="preserve">Peg </w:t>
      </w:r>
      <w:proofErr w:type="spellStart"/>
      <w:r w:rsidRPr="00287981">
        <w:rPr>
          <w:rFonts w:ascii="Arial" w:hAnsi="Arial" w:cs="Arial"/>
          <w:b/>
          <w:bCs/>
        </w:rPr>
        <w:t>Seminario</w:t>
      </w:r>
      <w:proofErr w:type="spellEnd"/>
      <w:r w:rsidRPr="00287981">
        <w:rPr>
          <w:rFonts w:ascii="Arial" w:hAnsi="Arial" w:cs="Arial"/>
          <w:b/>
          <w:bCs/>
        </w:rPr>
        <w:t xml:space="preserve">, </w:t>
      </w:r>
      <w:r w:rsidRPr="00287981">
        <w:rPr>
          <w:rFonts w:ascii="Arial" w:hAnsi="Arial" w:cs="Arial"/>
          <w:bCs/>
        </w:rPr>
        <w:t>AFL-CIO, Collaborations across the nation to get users the information needed to understand confidence in PPE</w:t>
      </w:r>
    </w:p>
    <w:p w14:paraId="7AA7A0A1" w14:textId="7BDCB943" w:rsidR="00287981" w:rsidRDefault="00287981" w:rsidP="00287981">
      <w:pPr>
        <w:rPr>
          <w:rFonts w:ascii="Arial" w:hAnsi="Arial" w:cs="Arial"/>
          <w:b/>
          <w:bCs/>
        </w:rPr>
      </w:pPr>
    </w:p>
    <w:p w14:paraId="1B965562" w14:textId="53A19F13" w:rsidR="00287981" w:rsidRPr="00287981" w:rsidRDefault="00287981" w:rsidP="00287981">
      <w:pPr>
        <w:rPr>
          <w:rFonts w:ascii="Arial" w:hAnsi="Arial" w:cs="Arial"/>
          <w:b/>
          <w:bCs/>
          <w:sz w:val="32"/>
          <w:szCs w:val="32"/>
        </w:rPr>
      </w:pPr>
      <w:r w:rsidRPr="009D7C25">
        <w:rPr>
          <w:rFonts w:ascii="Arial" w:hAnsi="Arial" w:cs="Arial"/>
          <w:b/>
          <w:bCs/>
          <w:sz w:val="32"/>
          <w:szCs w:val="32"/>
        </w:rPr>
        <w:t xml:space="preserve">Session </w:t>
      </w:r>
      <w:r>
        <w:rPr>
          <w:rFonts w:ascii="Arial" w:hAnsi="Arial" w:cs="Arial"/>
          <w:b/>
          <w:bCs/>
          <w:sz w:val="32"/>
          <w:szCs w:val="32"/>
        </w:rPr>
        <w:t>4</w:t>
      </w:r>
      <w:r w:rsidRPr="009D7C25">
        <w:rPr>
          <w:rFonts w:ascii="Arial" w:hAnsi="Arial" w:cs="Arial"/>
          <w:b/>
          <w:bCs/>
          <w:sz w:val="32"/>
          <w:szCs w:val="32"/>
        </w:rPr>
        <w:t xml:space="preserve">: </w:t>
      </w:r>
      <w:r w:rsidRPr="00287981">
        <w:rPr>
          <w:rFonts w:ascii="Arial" w:hAnsi="Arial" w:cs="Arial"/>
          <w:b/>
          <w:bCs/>
          <w:sz w:val="32"/>
          <w:szCs w:val="32"/>
        </w:rPr>
        <w:t>4:40-5:40 pm E</w:t>
      </w:r>
      <w:r>
        <w:rPr>
          <w:rFonts w:ascii="Arial" w:hAnsi="Arial" w:cs="Arial"/>
          <w:b/>
          <w:bCs/>
          <w:sz w:val="32"/>
          <w:szCs w:val="32"/>
        </w:rPr>
        <w:t>S</w:t>
      </w:r>
      <w:r w:rsidRPr="00287981">
        <w:rPr>
          <w:rFonts w:ascii="Arial" w:hAnsi="Arial" w:cs="Arial"/>
          <w:b/>
          <w:bCs/>
          <w:sz w:val="32"/>
          <w:szCs w:val="32"/>
        </w:rPr>
        <w:t>T Discussion Panel: Communication Lessons learned</w:t>
      </w:r>
    </w:p>
    <w:p w14:paraId="18AC0057" w14:textId="11091848" w:rsidR="00287981" w:rsidRDefault="00287981" w:rsidP="00287981">
      <w:pPr>
        <w:rPr>
          <w:rFonts w:ascii="Arial" w:hAnsi="Arial" w:cs="Arial"/>
          <w:bCs/>
        </w:rPr>
      </w:pPr>
      <w:r w:rsidRPr="00287981">
        <w:rPr>
          <w:rFonts w:ascii="Arial" w:hAnsi="Arial" w:cs="Arial"/>
          <w:bCs/>
        </w:rPr>
        <w:t>Understanding how to grow awareness and communicate the extent of the problem –education, social science and communication strategies. Identify and communicate: 1) mechanisms for communication of trusted supplies and messaging for enhanced routine surveillance in the marketplace, 2) mechanisms for diverse audiences responsible for purchasing and procurement, 3) current efforts for outreach to manufacturers, distributors, procurement officers, employers, consumers and available primer(s) on various statutes for enforcement and prosecution and operations.</w:t>
      </w:r>
    </w:p>
    <w:p w14:paraId="24F52FF0" w14:textId="77777777" w:rsidR="00287981" w:rsidRDefault="00287981" w:rsidP="00287981">
      <w:pPr>
        <w:rPr>
          <w:rFonts w:ascii="Arial" w:hAnsi="Arial" w:cs="Arial"/>
        </w:rPr>
      </w:pPr>
    </w:p>
    <w:p w14:paraId="1995D3B6" w14:textId="77777777" w:rsidR="00287981" w:rsidRPr="009D7C25" w:rsidRDefault="00287981" w:rsidP="00287981">
      <w:pPr>
        <w:ind w:firstLine="360"/>
        <w:rPr>
          <w:rFonts w:ascii="Arial" w:hAnsi="Arial" w:cs="Arial"/>
          <w:b/>
        </w:rPr>
      </w:pPr>
      <w:r w:rsidRPr="009D7C25">
        <w:rPr>
          <w:rFonts w:ascii="Arial" w:hAnsi="Arial" w:cs="Arial"/>
          <w:b/>
        </w:rPr>
        <w:t>Moderators</w:t>
      </w:r>
    </w:p>
    <w:p w14:paraId="6F7FFDEF" w14:textId="77777777" w:rsidR="00287981" w:rsidRPr="00287981" w:rsidRDefault="00287981" w:rsidP="00287981">
      <w:pPr>
        <w:ind w:left="360"/>
        <w:rPr>
          <w:rFonts w:ascii="Arial" w:hAnsi="Arial" w:cs="Arial"/>
        </w:rPr>
      </w:pPr>
      <w:r w:rsidRPr="00287981">
        <w:rPr>
          <w:rFonts w:ascii="Arial" w:hAnsi="Arial" w:cs="Arial"/>
          <w:b/>
          <w:i/>
        </w:rPr>
        <w:t xml:space="preserve">Destiny Aman, </w:t>
      </w:r>
      <w:r w:rsidRPr="00287981">
        <w:rPr>
          <w:rFonts w:ascii="Arial" w:hAnsi="Arial" w:cs="Arial"/>
        </w:rPr>
        <w:t xml:space="preserve">HWC </w:t>
      </w:r>
    </w:p>
    <w:p w14:paraId="0215349E" w14:textId="32B01ACB" w:rsidR="00287981" w:rsidRPr="00287981" w:rsidRDefault="00287981" w:rsidP="00287981">
      <w:pPr>
        <w:ind w:left="360"/>
        <w:rPr>
          <w:rFonts w:ascii="Arial" w:hAnsi="Arial" w:cs="Arial"/>
        </w:rPr>
      </w:pPr>
      <w:r w:rsidRPr="00287981">
        <w:rPr>
          <w:rFonts w:ascii="Arial" w:hAnsi="Arial" w:cs="Arial"/>
          <w:b/>
          <w:i/>
        </w:rPr>
        <w:t xml:space="preserve">Jayne Morrow, </w:t>
      </w:r>
      <w:r w:rsidRPr="00287981">
        <w:rPr>
          <w:rFonts w:ascii="Arial" w:hAnsi="Arial" w:cs="Arial"/>
        </w:rPr>
        <w:t>Montana State University</w:t>
      </w:r>
    </w:p>
    <w:p w14:paraId="0BBA6E59" w14:textId="77777777" w:rsidR="00287981" w:rsidRPr="009D7C25" w:rsidRDefault="00287981" w:rsidP="00287981">
      <w:pPr>
        <w:rPr>
          <w:rFonts w:ascii="Arial" w:hAnsi="Arial" w:cs="Arial"/>
        </w:rPr>
      </w:pPr>
    </w:p>
    <w:p w14:paraId="0A27F240" w14:textId="77777777" w:rsidR="00287981" w:rsidRPr="009D7C25" w:rsidRDefault="00287981" w:rsidP="00287981">
      <w:pPr>
        <w:ind w:left="360"/>
        <w:rPr>
          <w:rFonts w:ascii="Arial" w:hAnsi="Arial" w:cs="Arial"/>
        </w:rPr>
      </w:pPr>
      <w:r w:rsidRPr="009D7C25">
        <w:rPr>
          <w:rFonts w:ascii="Arial" w:hAnsi="Arial" w:cs="Arial"/>
          <w:u w:val="single"/>
        </w:rPr>
        <w:t>Panel Members</w:t>
      </w:r>
    </w:p>
    <w:p w14:paraId="5DBC4B01" w14:textId="0EA6B6C3" w:rsidR="00287981" w:rsidRPr="00287981" w:rsidRDefault="00287981" w:rsidP="00287981">
      <w:pPr>
        <w:pStyle w:val="ListParagraph"/>
        <w:numPr>
          <w:ilvl w:val="0"/>
          <w:numId w:val="6"/>
        </w:numPr>
        <w:rPr>
          <w:rFonts w:ascii="Arial" w:hAnsi="Arial" w:cs="Arial"/>
          <w:b/>
          <w:bCs/>
        </w:rPr>
      </w:pPr>
      <w:r w:rsidRPr="00287981">
        <w:rPr>
          <w:rFonts w:ascii="Arial" w:hAnsi="Arial" w:cs="Arial"/>
          <w:b/>
          <w:bCs/>
        </w:rPr>
        <w:t xml:space="preserve">Dan </w:t>
      </w:r>
      <w:proofErr w:type="spellStart"/>
      <w:r w:rsidRPr="00287981">
        <w:rPr>
          <w:rFonts w:ascii="Arial" w:hAnsi="Arial" w:cs="Arial"/>
          <w:b/>
          <w:bCs/>
        </w:rPr>
        <w:t>Glucksman</w:t>
      </w:r>
      <w:proofErr w:type="spellEnd"/>
      <w:r w:rsidRPr="00287981">
        <w:rPr>
          <w:rFonts w:ascii="Arial" w:hAnsi="Arial" w:cs="Arial"/>
          <w:b/>
          <w:bCs/>
        </w:rPr>
        <w:t xml:space="preserve">, ISEA </w:t>
      </w:r>
    </w:p>
    <w:sectPr w:rsidR="00287981" w:rsidRPr="00287981" w:rsidSect="00B279D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7A5292"/>
    <w:multiLevelType w:val="hybridMultilevel"/>
    <w:tmpl w:val="216CB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BA6A39"/>
    <w:multiLevelType w:val="hybridMultilevel"/>
    <w:tmpl w:val="8FB45F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E71D67"/>
    <w:multiLevelType w:val="hybridMultilevel"/>
    <w:tmpl w:val="81FC0E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D3B5862"/>
    <w:multiLevelType w:val="hybridMultilevel"/>
    <w:tmpl w:val="1DDCC3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6D215AD7"/>
    <w:multiLevelType w:val="multilevel"/>
    <w:tmpl w:val="4DF66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48F59D6"/>
    <w:multiLevelType w:val="multilevel"/>
    <w:tmpl w:val="55C0F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4"/>
  </w:num>
  <w:num w:numId="3">
    <w:abstractNumId w:val="3"/>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3C9E"/>
    <w:rsid w:val="000007C2"/>
    <w:rsid w:val="000518C1"/>
    <w:rsid w:val="000B12C5"/>
    <w:rsid w:val="000F443F"/>
    <w:rsid w:val="001C2259"/>
    <w:rsid w:val="001F3AF9"/>
    <w:rsid w:val="002200B0"/>
    <w:rsid w:val="00287981"/>
    <w:rsid w:val="00291483"/>
    <w:rsid w:val="002B6C32"/>
    <w:rsid w:val="007A7133"/>
    <w:rsid w:val="00893C9E"/>
    <w:rsid w:val="00923AC2"/>
    <w:rsid w:val="009D7C25"/>
    <w:rsid w:val="00B279D1"/>
    <w:rsid w:val="00B96331"/>
    <w:rsid w:val="00C3620C"/>
    <w:rsid w:val="00E35F61"/>
    <w:rsid w:val="00E9293C"/>
    <w:rsid w:val="00FF47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1041F"/>
  <w15:chartTrackingRefBased/>
  <w15:docId w15:val="{AFA452C4-0399-6B41-84CC-0818FB122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9D7C2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F3AF9"/>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279D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79D1"/>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7A7133"/>
    <w:rPr>
      <w:color w:val="0563C1" w:themeColor="hyperlink"/>
      <w:u w:val="single"/>
    </w:rPr>
  </w:style>
  <w:style w:type="character" w:customStyle="1" w:styleId="UnresolvedMention">
    <w:name w:val="Unresolved Mention"/>
    <w:basedOn w:val="DefaultParagraphFont"/>
    <w:uiPriority w:val="99"/>
    <w:semiHidden/>
    <w:unhideWhenUsed/>
    <w:rsid w:val="007A7133"/>
    <w:rPr>
      <w:color w:val="605E5C"/>
      <w:shd w:val="clear" w:color="auto" w:fill="E1DFDD"/>
    </w:rPr>
  </w:style>
  <w:style w:type="paragraph" w:styleId="ListParagraph">
    <w:name w:val="List Paragraph"/>
    <w:basedOn w:val="Normal"/>
    <w:uiPriority w:val="34"/>
    <w:qFormat/>
    <w:rsid w:val="007A7133"/>
    <w:pPr>
      <w:ind w:left="720"/>
      <w:contextualSpacing/>
    </w:pPr>
  </w:style>
  <w:style w:type="character" w:styleId="FollowedHyperlink">
    <w:name w:val="FollowedHyperlink"/>
    <w:basedOn w:val="DefaultParagraphFont"/>
    <w:uiPriority w:val="99"/>
    <w:semiHidden/>
    <w:unhideWhenUsed/>
    <w:rsid w:val="00B96331"/>
    <w:rPr>
      <w:color w:val="954F72" w:themeColor="followedHyperlink"/>
      <w:u w:val="single"/>
    </w:rPr>
  </w:style>
  <w:style w:type="character" w:customStyle="1" w:styleId="Heading2Char">
    <w:name w:val="Heading 2 Char"/>
    <w:basedOn w:val="DefaultParagraphFont"/>
    <w:link w:val="Heading2"/>
    <w:uiPriority w:val="9"/>
    <w:rsid w:val="009D7C2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F3AF9"/>
    <w:rPr>
      <w:rFonts w:asciiTheme="majorHAnsi" w:eastAsiaTheme="majorEastAsia" w:hAnsiTheme="majorHAnsi" w:cstheme="majorBidi"/>
      <w:color w:val="1F3763" w:themeColor="accent1" w:themeShade="7F"/>
    </w:rPr>
  </w:style>
  <w:style w:type="character" w:customStyle="1" w:styleId="objective">
    <w:name w:val="objective"/>
    <w:basedOn w:val="DefaultParagraphFont"/>
    <w:rsid w:val="001F3A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9281376">
      <w:bodyDiv w:val="1"/>
      <w:marLeft w:val="0"/>
      <w:marRight w:val="0"/>
      <w:marTop w:val="0"/>
      <w:marBottom w:val="0"/>
      <w:divBdr>
        <w:top w:val="none" w:sz="0" w:space="0" w:color="auto"/>
        <w:left w:val="none" w:sz="0" w:space="0" w:color="auto"/>
        <w:bottom w:val="none" w:sz="0" w:space="0" w:color="auto"/>
        <w:right w:val="none" w:sz="0" w:space="0" w:color="auto"/>
      </w:divBdr>
    </w:div>
    <w:div w:id="904609641">
      <w:bodyDiv w:val="1"/>
      <w:marLeft w:val="0"/>
      <w:marRight w:val="0"/>
      <w:marTop w:val="0"/>
      <w:marBottom w:val="0"/>
      <w:divBdr>
        <w:top w:val="none" w:sz="0" w:space="0" w:color="auto"/>
        <w:left w:val="none" w:sz="0" w:space="0" w:color="auto"/>
        <w:bottom w:val="none" w:sz="0" w:space="0" w:color="auto"/>
        <w:right w:val="none" w:sz="0" w:space="0" w:color="auto"/>
      </w:divBdr>
    </w:div>
    <w:div w:id="1107043322">
      <w:bodyDiv w:val="1"/>
      <w:marLeft w:val="0"/>
      <w:marRight w:val="0"/>
      <w:marTop w:val="0"/>
      <w:marBottom w:val="0"/>
      <w:divBdr>
        <w:top w:val="none" w:sz="0" w:space="0" w:color="auto"/>
        <w:left w:val="none" w:sz="0" w:space="0" w:color="auto"/>
        <w:bottom w:val="none" w:sz="0" w:space="0" w:color="auto"/>
        <w:right w:val="none" w:sz="0" w:space="0" w:color="auto"/>
      </w:divBdr>
    </w:div>
    <w:div w:id="1922636391">
      <w:bodyDiv w:val="1"/>
      <w:marLeft w:val="0"/>
      <w:marRight w:val="0"/>
      <w:marTop w:val="0"/>
      <w:marBottom w:val="0"/>
      <w:divBdr>
        <w:top w:val="none" w:sz="0" w:space="0" w:color="auto"/>
        <w:left w:val="none" w:sz="0" w:space="0" w:color="auto"/>
        <w:bottom w:val="none" w:sz="0" w:space="0" w:color="auto"/>
        <w:right w:val="none" w:sz="0" w:space="0" w:color="auto"/>
      </w:divBdr>
    </w:div>
    <w:div w:id="2131782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1244</Words>
  <Characters>7095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Martinez</dc:creator>
  <cp:keywords/>
  <dc:description/>
  <cp:lastModifiedBy>Manley, Heather A.</cp:lastModifiedBy>
  <cp:revision>2</cp:revision>
  <cp:lastPrinted>2020-12-03T22:14:00Z</cp:lastPrinted>
  <dcterms:created xsi:type="dcterms:W3CDTF">2020-12-04T17:31:00Z</dcterms:created>
  <dcterms:modified xsi:type="dcterms:W3CDTF">2020-12-04T17:31:00Z</dcterms:modified>
</cp:coreProperties>
</file>